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1BD767" w14:textId="77777777" w:rsidR="00A55A1A" w:rsidRDefault="004939B6">
      <w:pPr>
        <w:spacing w:before="120" w:after="120" w:line="240" w:lineRule="auto"/>
        <w:jc w:val="center"/>
        <w:rPr>
          <w:b/>
          <w:color w:val="AF161E"/>
          <w:sz w:val="44"/>
          <w:szCs w:val="44"/>
        </w:rPr>
      </w:pPr>
      <w:r>
        <w:rPr>
          <w:b/>
          <w:color w:val="AF161E"/>
          <w:sz w:val="44"/>
          <w:szCs w:val="44"/>
        </w:rPr>
        <w:t>DRC</w:t>
      </w:r>
    </w:p>
    <w:p w14:paraId="051BD768" w14:textId="77777777" w:rsidR="00A55A1A" w:rsidRDefault="004939B6">
      <w:pPr>
        <w:spacing w:before="120" w:after="120" w:line="240" w:lineRule="auto"/>
        <w:jc w:val="center"/>
        <w:rPr>
          <w:b/>
          <w:color w:val="AF161E"/>
          <w:sz w:val="44"/>
          <w:szCs w:val="44"/>
        </w:rPr>
      </w:pPr>
      <w:r>
        <w:rPr>
          <w:b/>
          <w:color w:val="AF161E"/>
          <w:sz w:val="44"/>
          <w:szCs w:val="44"/>
        </w:rPr>
        <w:t xml:space="preserve">Terms of Reference (TORs): </w:t>
      </w:r>
    </w:p>
    <w:p w14:paraId="1939C726" w14:textId="5E0223A8" w:rsidR="009F5E80" w:rsidRDefault="00547644">
      <w:pPr>
        <w:spacing w:before="240"/>
        <w:jc w:val="center"/>
        <w:rPr>
          <w:b/>
          <w:bCs/>
          <w:i/>
          <w:iCs/>
          <w:color w:val="AF161E"/>
          <w:sz w:val="40"/>
          <w:szCs w:val="40"/>
        </w:rPr>
      </w:pPr>
      <w:r w:rsidRPr="5EA8395C">
        <w:rPr>
          <w:b/>
          <w:bCs/>
          <w:i/>
          <w:iCs/>
          <w:color w:val="AF161E"/>
          <w:sz w:val="40"/>
          <w:szCs w:val="40"/>
        </w:rPr>
        <w:t xml:space="preserve">H2H Network – </w:t>
      </w:r>
      <w:r w:rsidR="00A94095" w:rsidRPr="5EA8395C">
        <w:rPr>
          <w:b/>
          <w:bCs/>
          <w:i/>
          <w:iCs/>
          <w:color w:val="AF161E"/>
          <w:sz w:val="40"/>
          <w:szCs w:val="40"/>
        </w:rPr>
        <w:t xml:space="preserve">Impact and Learning CoP </w:t>
      </w:r>
      <w:r w:rsidR="000021B1" w:rsidRPr="5EA8395C">
        <w:rPr>
          <w:b/>
          <w:bCs/>
          <w:i/>
          <w:iCs/>
          <w:color w:val="AF161E"/>
          <w:sz w:val="40"/>
          <w:szCs w:val="40"/>
        </w:rPr>
        <w:t xml:space="preserve">development </w:t>
      </w:r>
      <w:proofErr w:type="gramStart"/>
      <w:r w:rsidR="00A94095" w:rsidRPr="5EA8395C">
        <w:rPr>
          <w:b/>
          <w:bCs/>
          <w:i/>
          <w:iCs/>
          <w:color w:val="AF161E"/>
          <w:sz w:val="40"/>
          <w:szCs w:val="40"/>
        </w:rPr>
        <w:t>consultan</w:t>
      </w:r>
      <w:r w:rsidR="000021B1" w:rsidRPr="5EA8395C">
        <w:rPr>
          <w:b/>
          <w:bCs/>
          <w:i/>
          <w:iCs/>
          <w:color w:val="AF161E"/>
          <w:sz w:val="40"/>
          <w:szCs w:val="40"/>
        </w:rPr>
        <w:t>cy</w:t>
      </w:r>
      <w:proofErr w:type="gramEnd"/>
      <w:r w:rsidR="000021B1" w:rsidRPr="5EA8395C">
        <w:rPr>
          <w:b/>
          <w:bCs/>
          <w:i/>
          <w:iCs/>
          <w:color w:val="AF161E"/>
          <w:sz w:val="40"/>
          <w:szCs w:val="40"/>
        </w:rPr>
        <w:t xml:space="preserve"> </w:t>
      </w:r>
    </w:p>
    <w:p w14:paraId="1E2033E6" w14:textId="77777777" w:rsidR="009F5E80" w:rsidRDefault="009F5E80">
      <w:pPr>
        <w:spacing w:before="240"/>
        <w:jc w:val="center"/>
        <w:rPr>
          <w:b/>
          <w:i/>
          <w:color w:val="AF161E"/>
          <w:sz w:val="40"/>
          <w:szCs w:val="40"/>
        </w:rPr>
      </w:pPr>
    </w:p>
    <w:tbl>
      <w:tblPr>
        <w:tblW w:w="9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720"/>
      </w:tblGrid>
      <w:tr w:rsidR="00A55A1A" w14:paraId="051BD76C" w14:textId="77777777">
        <w:trPr>
          <w:trHeight w:val="68"/>
        </w:trPr>
        <w:tc>
          <w:tcPr>
            <w:tcW w:w="9720" w:type="dxa"/>
            <w:tcBorders>
              <w:top w:val="nil"/>
              <w:left w:val="nil"/>
              <w:bottom w:val="nil"/>
              <w:right w:val="nil"/>
            </w:tcBorders>
            <w:shd w:val="clear" w:color="auto" w:fill="AF161E"/>
          </w:tcPr>
          <w:p w14:paraId="051BD76B" w14:textId="77777777" w:rsidR="00A55A1A" w:rsidRDefault="004939B6">
            <w:pPr>
              <w:rPr>
                <w:sz w:val="6"/>
                <w:szCs w:val="6"/>
              </w:rPr>
            </w:pPr>
            <w:r>
              <w:rPr>
                <w:sz w:val="6"/>
                <w:szCs w:val="6"/>
              </w:rPr>
              <w:t xml:space="preserve"> </w:t>
            </w:r>
          </w:p>
        </w:tc>
      </w:tr>
    </w:tbl>
    <w:p w14:paraId="051BD76D" w14:textId="77777777" w:rsidR="00A55A1A" w:rsidRDefault="004939B6">
      <w:pPr>
        <w:numPr>
          <w:ilvl w:val="0"/>
          <w:numId w:val="7"/>
        </w:numPr>
        <w:rPr>
          <w:color w:val="C00000"/>
          <w:sz w:val="36"/>
          <w:szCs w:val="36"/>
        </w:rPr>
      </w:pPr>
      <w:r>
        <w:rPr>
          <w:color w:val="C00000"/>
          <w:sz w:val="36"/>
          <w:szCs w:val="36"/>
        </w:rPr>
        <w:t>Who is the H2H Network?</w:t>
      </w:r>
    </w:p>
    <w:p w14:paraId="051BD76E" w14:textId="1C9FA725" w:rsidR="00A55A1A" w:rsidRDefault="004939B6" w:rsidP="00AC6F14">
      <w:pPr>
        <w:spacing w:line="240" w:lineRule="auto"/>
        <w:ind w:firstLine="426"/>
        <w:rPr>
          <w:rFonts w:ascii="Calibre Light" w:eastAsia="Calibre Light" w:hAnsi="Calibre Light" w:cs="Calibre Light"/>
          <w:color w:val="1A1A1A"/>
        </w:rPr>
      </w:pPr>
      <w:r>
        <w:rPr>
          <w:rFonts w:ascii="Calibre Light" w:eastAsia="Calibre Light" w:hAnsi="Calibre Light" w:cs="Calibre Light"/>
          <w:color w:val="1A1A1A"/>
        </w:rPr>
        <w:t>H2H stands for ‘humanitarian to humanitarian’</w:t>
      </w:r>
      <w:r w:rsidR="00E97BD5" w:rsidRPr="5EA8395C">
        <w:rPr>
          <w:rFonts w:ascii="Calibre Light" w:eastAsia="Calibre Light" w:hAnsi="Calibre Light" w:cs="Calibre Light"/>
          <w:color w:val="1A1A1A"/>
        </w:rPr>
        <w:t xml:space="preserve"> </w:t>
      </w:r>
      <w:proofErr w:type="gramStart"/>
      <w:r w:rsidR="00E97BD5" w:rsidRPr="5EA8395C">
        <w:rPr>
          <w:rFonts w:ascii="Calibre Light" w:eastAsia="Calibre Light" w:hAnsi="Calibre Light" w:cs="Calibre Light"/>
          <w:color w:val="1A1A1A"/>
        </w:rPr>
        <w:t xml:space="preserve">and </w:t>
      </w:r>
      <w:r>
        <w:rPr>
          <w:rFonts w:ascii="Calibre Light" w:eastAsia="Calibre Light" w:hAnsi="Calibre Light" w:cs="Calibre Light"/>
          <w:color w:val="1A1A1A"/>
        </w:rPr>
        <w:t xml:space="preserve"> is</w:t>
      </w:r>
      <w:proofErr w:type="gramEnd"/>
      <w:r>
        <w:rPr>
          <w:rFonts w:ascii="Calibre Light" w:eastAsia="Calibre Light" w:hAnsi="Calibre Light" w:cs="Calibre Light"/>
          <w:color w:val="1A1A1A"/>
        </w:rPr>
        <w:t xml:space="preserve"> used to describe humanitarian actors that provide services to other humanitarian actors rather than directly to crisis-affected populations, from mapping to community engagement, accountability, data assessment or logistics assessments. H2H is loosely based on the B2B concept from the private sector. H2H members provide services to improve the way the world responds to crises, from mapping to independent needs assessments, from translation to surveys with crisis-affected people about the quality of the aid they receive. </w:t>
      </w:r>
    </w:p>
    <w:p w14:paraId="051BD76F" w14:textId="33F7FC3A" w:rsidR="00A55A1A" w:rsidRDefault="004939B6" w:rsidP="00AC6F14">
      <w:pPr>
        <w:spacing w:line="240" w:lineRule="auto"/>
        <w:ind w:firstLine="426"/>
        <w:rPr>
          <w:rFonts w:ascii="Calibre Light" w:eastAsia="Calibre Light" w:hAnsi="Calibre Light" w:cs="Calibre Light"/>
          <w:color w:val="1A1A1A"/>
        </w:rPr>
      </w:pPr>
      <w:r>
        <w:rPr>
          <w:rFonts w:ascii="Calibre Light" w:eastAsia="Calibre Light" w:hAnsi="Calibre Light" w:cs="Calibre Light"/>
          <w:color w:val="1A1A1A"/>
        </w:rPr>
        <w:t>The network emerged following the World Humanitarian Summit (WHS) in 2016 and was formalised in 2018. It is now a growing network of 60 members with an innovative network fund providing specialised services to support operational agencies responding to humanitarian crises.</w:t>
      </w:r>
    </w:p>
    <w:p w14:paraId="051BD771" w14:textId="77777777" w:rsidR="00A55A1A" w:rsidRDefault="004939B6">
      <w:pPr>
        <w:numPr>
          <w:ilvl w:val="0"/>
          <w:numId w:val="7"/>
        </w:numPr>
        <w:rPr>
          <w:color w:val="C00000"/>
          <w:sz w:val="36"/>
          <w:szCs w:val="36"/>
        </w:rPr>
      </w:pPr>
      <w:r>
        <w:rPr>
          <w:color w:val="C00000"/>
          <w:sz w:val="36"/>
          <w:szCs w:val="36"/>
        </w:rPr>
        <w:t>Background</w:t>
      </w:r>
    </w:p>
    <w:p w14:paraId="4F489E8E" w14:textId="103FDC13" w:rsidR="00393D76" w:rsidRDefault="00393D76" w:rsidP="00393D76">
      <w:r w:rsidRPr="00CE737C">
        <w:t xml:space="preserve">The H2H Impact and Learning Community of Practice </w:t>
      </w:r>
      <w:r w:rsidR="007C7EFE">
        <w:t>seeks to be</w:t>
      </w:r>
      <w:r w:rsidRPr="00CE737C">
        <w:t xml:space="preserve"> a vibrant hub for MEAL </w:t>
      </w:r>
      <w:r w:rsidR="00BE1636">
        <w:t>experts and other interested individuals</w:t>
      </w:r>
      <w:r w:rsidRPr="00CE737C">
        <w:t xml:space="preserve"> within our </w:t>
      </w:r>
      <w:r>
        <w:t>network</w:t>
      </w:r>
      <w:r w:rsidR="00BE1636">
        <w:t xml:space="preserve">’s member </w:t>
      </w:r>
      <w:proofErr w:type="gramStart"/>
      <w:r w:rsidR="00BE1636">
        <w:t xml:space="preserve">organisations </w:t>
      </w:r>
      <w:r w:rsidR="00E80671">
        <w:t>,</w:t>
      </w:r>
      <w:proofErr w:type="gramEnd"/>
      <w:r w:rsidR="00E80671">
        <w:t xml:space="preserve"> allowing them</w:t>
      </w:r>
      <w:r w:rsidRPr="00CE737C">
        <w:t xml:space="preserve"> to collaborate, share knowledge, and enhance their skills in impact and learning. Our goal is to foster a culture of continuous improvement and innovation in impact and learning practices, while providing a supportive environment for members to exchange experiences, ideas, and best practices.</w:t>
      </w:r>
    </w:p>
    <w:p w14:paraId="346EB53C" w14:textId="77777777" w:rsidR="00393D76" w:rsidRPr="00393D76" w:rsidRDefault="00393D76" w:rsidP="31D60A29">
      <w:pPr>
        <w:pStyle w:val="paragraph"/>
        <w:spacing w:before="0" w:beforeAutospacing="0" w:after="0" w:afterAutospacing="0"/>
        <w:textAlignment w:val="baseline"/>
        <w:rPr>
          <w:rFonts w:ascii="Segoe UI" w:hAnsi="Segoe UI" w:cs="Segoe UI"/>
          <w:sz w:val="18"/>
          <w:szCs w:val="18"/>
          <w:lang w:val="en-US"/>
        </w:rPr>
      </w:pPr>
      <w:r w:rsidRPr="31D60A29">
        <w:rPr>
          <w:rStyle w:val="eop"/>
          <w:rFonts w:ascii="Calibri" w:hAnsi="Calibri" w:cs="Calibri"/>
          <w:sz w:val="22"/>
          <w:szCs w:val="22"/>
          <w:lang w:val="en-US"/>
        </w:rPr>
        <w:t> </w:t>
      </w:r>
    </w:p>
    <w:p w14:paraId="162B9C29" w14:textId="2BA6519B" w:rsidR="00393D76" w:rsidRPr="007012D4" w:rsidRDefault="00393D76" w:rsidP="31D60A29">
      <w:pPr>
        <w:pStyle w:val="paragraph"/>
        <w:spacing w:before="0" w:beforeAutospacing="0" w:after="0" w:afterAutospacing="0"/>
        <w:textAlignment w:val="baseline"/>
        <w:rPr>
          <w:rStyle w:val="normaltextrun"/>
          <w:rFonts w:ascii="Calibri" w:hAnsi="Calibri" w:cs="Calibri"/>
          <w:b/>
          <w:bCs/>
          <w:sz w:val="22"/>
          <w:szCs w:val="22"/>
          <w:lang w:val="en-US"/>
        </w:rPr>
      </w:pPr>
      <w:r w:rsidRPr="31D60A29">
        <w:rPr>
          <w:rStyle w:val="normaltextrun"/>
          <w:rFonts w:ascii="Calibri" w:hAnsi="Calibri" w:cs="Calibri"/>
          <w:b/>
          <w:bCs/>
          <w:sz w:val="22"/>
          <w:szCs w:val="22"/>
          <w:lang w:val="en-US"/>
        </w:rPr>
        <w:t xml:space="preserve">Purpose: </w:t>
      </w:r>
    </w:p>
    <w:p w14:paraId="7AE00419" w14:textId="26957A8E" w:rsidR="009C2A9C" w:rsidRPr="00D47ECD" w:rsidRDefault="009C2A9C" w:rsidP="009C2A9C">
      <w:pPr>
        <w:pStyle w:val="paragraph"/>
        <w:spacing w:before="0" w:beforeAutospacing="0" w:after="0"/>
        <w:textAlignment w:val="baseline"/>
        <w:rPr>
          <w:rStyle w:val="normaltextrun"/>
          <w:rFonts w:ascii="Calibri" w:hAnsi="Calibri" w:cs="Calibri"/>
          <w:b/>
          <w:bCs/>
          <w:sz w:val="22"/>
          <w:szCs w:val="22"/>
          <w:lang w:val="en-US"/>
        </w:rPr>
      </w:pPr>
      <w:r w:rsidRPr="0D68D208">
        <w:rPr>
          <w:rStyle w:val="normaltextrun"/>
          <w:rFonts w:ascii="Calibri" w:hAnsi="Calibri" w:cs="Calibri"/>
          <w:sz w:val="22"/>
          <w:szCs w:val="22"/>
          <w:lang w:val="en-US"/>
        </w:rPr>
        <w:t xml:space="preserve">The Impact and Learning CoP is a dedicated space designed for </w:t>
      </w:r>
      <w:r>
        <w:rPr>
          <w:rStyle w:val="normaltextrun"/>
          <w:rFonts w:ascii="Calibri" w:hAnsi="Calibri" w:cs="Calibri"/>
          <w:sz w:val="22"/>
          <w:szCs w:val="22"/>
          <w:lang w:val="en-US"/>
        </w:rPr>
        <w:t>N</w:t>
      </w:r>
      <w:r w:rsidRPr="0D68D208">
        <w:rPr>
          <w:rStyle w:val="normaltextrun"/>
          <w:rFonts w:ascii="Calibri" w:hAnsi="Calibri" w:cs="Calibri"/>
          <w:sz w:val="22"/>
          <w:szCs w:val="22"/>
          <w:lang w:val="en-US"/>
        </w:rPr>
        <w:t xml:space="preserve">etwork </w:t>
      </w:r>
      <w:proofErr w:type="gramStart"/>
      <w:r w:rsidRPr="0D68D208">
        <w:rPr>
          <w:rStyle w:val="normaltextrun"/>
          <w:rFonts w:ascii="Calibri" w:hAnsi="Calibri" w:cs="Calibri"/>
          <w:sz w:val="22"/>
          <w:szCs w:val="22"/>
          <w:lang w:val="en-US"/>
        </w:rPr>
        <w:t>member</w:t>
      </w:r>
      <w:proofErr w:type="gramEnd"/>
      <w:r w:rsidRPr="0D68D208">
        <w:rPr>
          <w:rStyle w:val="normaltextrun"/>
          <w:rFonts w:ascii="Calibri" w:hAnsi="Calibri" w:cs="Calibri"/>
          <w:sz w:val="22"/>
          <w:szCs w:val="22"/>
          <w:lang w:val="en-US"/>
        </w:rPr>
        <w:t xml:space="preserve"> to collaborate, learn, and actively contribute to advancing impactful practices. The CoP focuses on several key areas, including:</w:t>
      </w:r>
    </w:p>
    <w:p w14:paraId="4DF5EEC6" w14:textId="77777777" w:rsidR="00882A63" w:rsidRPr="00D47ECD" w:rsidRDefault="00882A63" w:rsidP="00882A63">
      <w:pPr>
        <w:pStyle w:val="paragraph"/>
        <w:numPr>
          <w:ilvl w:val="0"/>
          <w:numId w:val="37"/>
        </w:numPr>
        <w:spacing w:after="0"/>
        <w:textAlignment w:val="baseline"/>
        <w:rPr>
          <w:rStyle w:val="normaltextrun"/>
          <w:rFonts w:ascii="Calibri" w:hAnsi="Calibri" w:cs="Calibri"/>
          <w:b/>
          <w:bCs/>
          <w:sz w:val="22"/>
          <w:szCs w:val="22"/>
          <w:lang w:val="en-US"/>
        </w:rPr>
      </w:pPr>
      <w:r w:rsidRPr="00D47ECD">
        <w:rPr>
          <w:rStyle w:val="normaltextrun"/>
          <w:rFonts w:ascii="Calibri" w:hAnsi="Calibri" w:cs="Calibri"/>
          <w:b/>
          <w:bCs/>
          <w:sz w:val="22"/>
          <w:szCs w:val="22"/>
          <w:lang w:val="en-US"/>
        </w:rPr>
        <w:t xml:space="preserve">Facilitate Peer-to-Peer Exchange: </w:t>
      </w:r>
      <w:r w:rsidRPr="00D47ECD">
        <w:rPr>
          <w:rStyle w:val="normaltextrun"/>
          <w:rFonts w:ascii="Calibri" w:hAnsi="Calibri" w:cs="Calibri"/>
          <w:sz w:val="22"/>
          <w:szCs w:val="22"/>
          <w:lang w:val="en-US"/>
        </w:rPr>
        <w:t>Create an interactive space where members actively share experiences, insights, and best practices, fostering collective learning and collaboration within the Network.</w:t>
      </w:r>
    </w:p>
    <w:p w14:paraId="4C31067F" w14:textId="77777777" w:rsidR="00882A63" w:rsidRPr="00D47ECD" w:rsidRDefault="00882A63" w:rsidP="00882A63">
      <w:pPr>
        <w:pStyle w:val="paragraph"/>
        <w:numPr>
          <w:ilvl w:val="0"/>
          <w:numId w:val="37"/>
        </w:numPr>
        <w:spacing w:after="0"/>
        <w:textAlignment w:val="baseline"/>
        <w:rPr>
          <w:rStyle w:val="normaltextrun"/>
          <w:rFonts w:ascii="Calibri" w:hAnsi="Calibri" w:cs="Calibri"/>
          <w:b/>
          <w:bCs/>
          <w:sz w:val="22"/>
          <w:szCs w:val="22"/>
          <w:lang w:val="en-US"/>
        </w:rPr>
      </w:pPr>
      <w:r w:rsidRPr="00D47ECD">
        <w:rPr>
          <w:rStyle w:val="normaltextrun"/>
          <w:rFonts w:ascii="Calibri" w:hAnsi="Calibri" w:cs="Calibri"/>
          <w:b/>
          <w:bCs/>
          <w:sz w:val="22"/>
          <w:szCs w:val="22"/>
          <w:lang w:val="en-US"/>
        </w:rPr>
        <w:t>Addressing C</w:t>
      </w:r>
      <w:r>
        <w:rPr>
          <w:rStyle w:val="normaltextrun"/>
          <w:rFonts w:ascii="Calibri" w:hAnsi="Calibri" w:cs="Calibri"/>
          <w:b/>
          <w:bCs/>
          <w:sz w:val="22"/>
          <w:szCs w:val="22"/>
          <w:lang w:val="en-US"/>
        </w:rPr>
        <w:t>ommon C</w:t>
      </w:r>
      <w:r w:rsidRPr="00D47ECD">
        <w:rPr>
          <w:rStyle w:val="normaltextrun"/>
          <w:rFonts w:ascii="Calibri" w:hAnsi="Calibri" w:cs="Calibri"/>
          <w:b/>
          <w:bCs/>
          <w:sz w:val="22"/>
          <w:szCs w:val="22"/>
          <w:lang w:val="en-US"/>
        </w:rPr>
        <w:t xml:space="preserve">hallenges: </w:t>
      </w:r>
      <w:r w:rsidRPr="00D47ECD">
        <w:rPr>
          <w:rStyle w:val="normaltextrun"/>
          <w:rFonts w:ascii="Calibri" w:hAnsi="Calibri" w:cs="Calibri"/>
          <w:sz w:val="22"/>
          <w:szCs w:val="22"/>
          <w:lang w:val="en-US"/>
        </w:rPr>
        <w:t>for example</w:t>
      </w:r>
      <w:r>
        <w:rPr>
          <w:rStyle w:val="normaltextrun"/>
          <w:rFonts w:ascii="Calibri" w:hAnsi="Calibri" w:cs="Calibri"/>
          <w:sz w:val="22"/>
          <w:szCs w:val="22"/>
          <w:lang w:val="en-US"/>
        </w:rPr>
        <w:t>, e</w:t>
      </w:r>
      <w:r w:rsidRPr="00D47ECD">
        <w:rPr>
          <w:rStyle w:val="normaltextrun"/>
          <w:rFonts w:ascii="Calibri" w:hAnsi="Calibri" w:cs="Calibri"/>
          <w:sz w:val="22"/>
          <w:szCs w:val="22"/>
          <w:lang w:val="en-US"/>
        </w:rPr>
        <w:t>xplore strategies to transition from project-centric MEAL to long-term impact assessment, and discuss resource allocation for impactful learning activities among H2H actors.</w:t>
      </w:r>
    </w:p>
    <w:p w14:paraId="5923439E" w14:textId="77777777" w:rsidR="00FB59AE" w:rsidRPr="009C2A9C" w:rsidRDefault="00FB59AE" w:rsidP="00FB59AE">
      <w:pPr>
        <w:pStyle w:val="paragraph"/>
        <w:numPr>
          <w:ilvl w:val="0"/>
          <w:numId w:val="37"/>
        </w:numPr>
        <w:spacing w:before="0" w:beforeAutospacing="0" w:after="0" w:afterAutospacing="0"/>
        <w:textAlignment w:val="baseline"/>
        <w:rPr>
          <w:rStyle w:val="eop"/>
          <w:rFonts w:ascii="Calibri" w:hAnsi="Calibri" w:cs="Calibri"/>
          <w:b/>
          <w:bCs/>
          <w:sz w:val="22"/>
          <w:szCs w:val="22"/>
          <w:lang w:val="en-US"/>
        </w:rPr>
      </w:pPr>
      <w:r w:rsidRPr="00D47ECD">
        <w:rPr>
          <w:rStyle w:val="normaltextrun"/>
          <w:rFonts w:ascii="Calibri" w:hAnsi="Calibri" w:cs="Calibri"/>
          <w:b/>
          <w:bCs/>
          <w:sz w:val="22"/>
          <w:szCs w:val="22"/>
          <w:lang w:val="en-US"/>
        </w:rPr>
        <w:t xml:space="preserve">Building a Supportive Network: </w:t>
      </w:r>
      <w:r w:rsidRPr="00D47ECD">
        <w:rPr>
          <w:rStyle w:val="normaltextrun"/>
          <w:rFonts w:ascii="Calibri" w:hAnsi="Calibri" w:cs="Calibri"/>
          <w:sz w:val="22"/>
          <w:szCs w:val="22"/>
          <w:lang w:val="en-US"/>
        </w:rPr>
        <w:t>Cultivate an environment that encourages support, feedback, and collaboration, nurturing a network driven by mutual learning and collective advancement among members.</w:t>
      </w:r>
      <w:r w:rsidRPr="009C2A9C">
        <w:rPr>
          <w:rStyle w:val="eop"/>
          <w:rFonts w:ascii="Calibri" w:hAnsi="Calibri" w:cs="Calibri"/>
          <w:sz w:val="22"/>
          <w:szCs w:val="22"/>
          <w:lang w:val="en-US"/>
        </w:rPr>
        <w:t> </w:t>
      </w:r>
    </w:p>
    <w:p w14:paraId="7F0A3A40" w14:textId="550C5C60" w:rsidR="009C2A9C" w:rsidRPr="00D47ECD" w:rsidRDefault="009C2A9C" w:rsidP="009C2A9C">
      <w:pPr>
        <w:pStyle w:val="paragraph"/>
        <w:numPr>
          <w:ilvl w:val="0"/>
          <w:numId w:val="37"/>
        </w:numPr>
        <w:spacing w:after="0"/>
        <w:textAlignment w:val="baseline"/>
        <w:rPr>
          <w:rStyle w:val="normaltextrun"/>
          <w:rFonts w:ascii="Calibri" w:hAnsi="Calibri" w:cs="Calibri"/>
          <w:b/>
          <w:bCs/>
          <w:sz w:val="22"/>
          <w:szCs w:val="22"/>
          <w:lang w:val="en-US"/>
        </w:rPr>
      </w:pPr>
      <w:r w:rsidRPr="0D68D208">
        <w:rPr>
          <w:rStyle w:val="normaltextrun"/>
          <w:rFonts w:ascii="Calibri" w:hAnsi="Calibri" w:cs="Calibri"/>
          <w:b/>
          <w:bCs/>
          <w:sz w:val="22"/>
          <w:szCs w:val="22"/>
          <w:lang w:val="en-US"/>
        </w:rPr>
        <w:lastRenderedPageBreak/>
        <w:t>Evidence Generation for H2H Approach</w:t>
      </w:r>
      <w:r>
        <w:rPr>
          <w:rStyle w:val="normaltextrun"/>
          <w:rFonts w:ascii="Calibri" w:hAnsi="Calibri" w:cs="Calibri"/>
          <w:b/>
          <w:bCs/>
          <w:sz w:val="22"/>
          <w:szCs w:val="22"/>
          <w:lang w:val="en-US"/>
        </w:rPr>
        <w:t xml:space="preserve"> and </w:t>
      </w:r>
      <w:proofErr w:type="spellStart"/>
      <w:r>
        <w:rPr>
          <w:rStyle w:val="normaltextrun"/>
          <w:rFonts w:ascii="Calibri" w:hAnsi="Calibri" w:cs="Calibri"/>
          <w:b/>
          <w:bCs/>
          <w:sz w:val="22"/>
          <w:szCs w:val="22"/>
          <w:lang w:val="en-US"/>
        </w:rPr>
        <w:t>programmes</w:t>
      </w:r>
      <w:proofErr w:type="spellEnd"/>
      <w:r w:rsidRPr="0D68D208">
        <w:rPr>
          <w:rStyle w:val="normaltextrun"/>
          <w:rFonts w:ascii="Calibri" w:hAnsi="Calibri" w:cs="Calibri"/>
          <w:b/>
          <w:bCs/>
          <w:sz w:val="22"/>
          <w:szCs w:val="22"/>
          <w:lang w:val="en-US"/>
        </w:rPr>
        <w:t xml:space="preserve">: </w:t>
      </w:r>
      <w:r w:rsidRPr="0D68D208">
        <w:rPr>
          <w:rStyle w:val="normaltextrun"/>
          <w:rFonts w:ascii="Calibri" w:hAnsi="Calibri" w:cs="Calibri"/>
          <w:sz w:val="22"/>
          <w:szCs w:val="22"/>
          <w:lang w:val="en-US"/>
        </w:rPr>
        <w:t xml:space="preserve">Collaboratively identify necessary </w:t>
      </w:r>
      <w:r w:rsidR="00243FAC" w:rsidRPr="5EA8395C">
        <w:rPr>
          <w:rStyle w:val="normaltextrun"/>
          <w:rFonts w:ascii="Calibri" w:hAnsi="Calibri" w:cs="Calibri"/>
          <w:sz w:val="22"/>
          <w:szCs w:val="22"/>
          <w:lang w:val="en-US"/>
        </w:rPr>
        <w:t>approaches</w:t>
      </w:r>
      <w:r w:rsidR="0095341E" w:rsidRPr="5EA8395C">
        <w:rPr>
          <w:rStyle w:val="normaltextrun"/>
          <w:rFonts w:ascii="Calibri" w:hAnsi="Calibri" w:cs="Calibri"/>
          <w:sz w:val="22"/>
          <w:szCs w:val="22"/>
          <w:lang w:val="en-US"/>
        </w:rPr>
        <w:t>,</w:t>
      </w:r>
      <w:r w:rsidR="00243FAC" w:rsidRPr="5EA8395C">
        <w:rPr>
          <w:rStyle w:val="normaltextrun"/>
          <w:rFonts w:ascii="Calibri" w:hAnsi="Calibri" w:cs="Calibri"/>
          <w:sz w:val="22"/>
          <w:szCs w:val="22"/>
          <w:lang w:val="en-US"/>
        </w:rPr>
        <w:t xml:space="preserve"> </w:t>
      </w:r>
      <w:proofErr w:type="gramStart"/>
      <w:r w:rsidR="00243FAC" w:rsidRPr="5EA8395C">
        <w:rPr>
          <w:rStyle w:val="normaltextrun"/>
          <w:rFonts w:ascii="Calibri" w:hAnsi="Calibri" w:cs="Calibri"/>
          <w:sz w:val="22"/>
          <w:szCs w:val="22"/>
          <w:lang w:val="en-US"/>
        </w:rPr>
        <w:t>tools</w:t>
      </w:r>
      <w:proofErr w:type="gramEnd"/>
      <w:r w:rsidR="00243FAC" w:rsidRPr="5EA8395C">
        <w:rPr>
          <w:rStyle w:val="normaltextrun"/>
          <w:rFonts w:ascii="Calibri" w:hAnsi="Calibri" w:cs="Calibri"/>
          <w:sz w:val="22"/>
          <w:szCs w:val="22"/>
          <w:lang w:val="en-US"/>
        </w:rPr>
        <w:t xml:space="preserve"> and methods </w:t>
      </w:r>
      <w:r w:rsidRPr="0D68D208">
        <w:rPr>
          <w:rStyle w:val="normaltextrun"/>
          <w:rFonts w:ascii="Calibri" w:hAnsi="Calibri" w:cs="Calibri"/>
          <w:sz w:val="22"/>
          <w:szCs w:val="22"/>
          <w:lang w:val="en-US"/>
        </w:rPr>
        <w:t xml:space="preserve">to </w:t>
      </w:r>
      <w:r w:rsidR="00243FAC" w:rsidRPr="5EA8395C">
        <w:rPr>
          <w:rStyle w:val="normaltextrun"/>
          <w:rFonts w:ascii="Calibri" w:hAnsi="Calibri" w:cs="Calibri"/>
          <w:sz w:val="22"/>
          <w:szCs w:val="22"/>
          <w:lang w:val="en-US"/>
        </w:rPr>
        <w:t>evidence the importance</w:t>
      </w:r>
      <w:r w:rsidRPr="0D68D208">
        <w:rPr>
          <w:rStyle w:val="normaltextrun"/>
          <w:rFonts w:ascii="Calibri" w:hAnsi="Calibri" w:cs="Calibri"/>
          <w:sz w:val="22"/>
          <w:szCs w:val="22"/>
          <w:lang w:val="en-US"/>
        </w:rPr>
        <w:t xml:space="preserve"> of H2H actors and services, enhancing the evidence base supporting their role.</w:t>
      </w:r>
    </w:p>
    <w:p w14:paraId="2D5846C1" w14:textId="77777777" w:rsidR="009C2A9C" w:rsidRPr="00D47ECD" w:rsidRDefault="009C2A9C" w:rsidP="009C2A9C">
      <w:pPr>
        <w:pStyle w:val="paragraph"/>
        <w:numPr>
          <w:ilvl w:val="0"/>
          <w:numId w:val="37"/>
        </w:numPr>
        <w:spacing w:after="0"/>
        <w:textAlignment w:val="baseline"/>
        <w:rPr>
          <w:rStyle w:val="normaltextrun"/>
          <w:rFonts w:ascii="Calibri" w:hAnsi="Calibri" w:cs="Calibri"/>
          <w:sz w:val="22"/>
          <w:szCs w:val="22"/>
          <w:lang w:val="en-US"/>
        </w:rPr>
      </w:pPr>
      <w:r w:rsidRPr="00D47ECD">
        <w:rPr>
          <w:rStyle w:val="normaltextrun"/>
          <w:rFonts w:ascii="Calibri" w:hAnsi="Calibri" w:cs="Calibri"/>
          <w:b/>
          <w:bCs/>
          <w:sz w:val="22"/>
          <w:szCs w:val="22"/>
          <w:lang w:val="en-US"/>
        </w:rPr>
        <w:t xml:space="preserve">Fostering Innovation and Problem-Solving: </w:t>
      </w:r>
      <w:r w:rsidRPr="00D47ECD">
        <w:rPr>
          <w:rStyle w:val="normaltextrun"/>
          <w:rFonts w:ascii="Calibri" w:hAnsi="Calibri" w:cs="Calibri"/>
          <w:sz w:val="22"/>
          <w:szCs w:val="22"/>
          <w:lang w:val="en-US"/>
        </w:rPr>
        <w:t>Encourage collaborative problem-solving, innovation, and diverse perspectives to develop impactful solutions in the humanitarian sector.</w:t>
      </w:r>
    </w:p>
    <w:p w14:paraId="6EF87B6E" w14:textId="77777777" w:rsidR="00393D76" w:rsidRPr="00393D76" w:rsidRDefault="00393D76" w:rsidP="00393D76">
      <w:pPr>
        <w:pStyle w:val="paragraph"/>
        <w:spacing w:before="0" w:beforeAutospacing="0" w:after="0" w:afterAutospacing="0"/>
        <w:textAlignment w:val="baseline"/>
        <w:rPr>
          <w:rStyle w:val="normaltextrun"/>
          <w:rFonts w:ascii="Calibri" w:hAnsi="Calibri" w:cs="Calibri"/>
          <w:b/>
          <w:bCs/>
          <w:sz w:val="22"/>
          <w:szCs w:val="22"/>
          <w:lang w:val="en-US"/>
        </w:rPr>
      </w:pPr>
    </w:p>
    <w:p w14:paraId="65725D2C" w14:textId="77777777" w:rsidR="00F969D0" w:rsidRPr="00F969D0" w:rsidRDefault="00F969D0" w:rsidP="00F54A62">
      <w:pPr>
        <w:pStyle w:val="NoSpacing"/>
        <w:ind w:firstLine="426"/>
        <w:rPr>
          <w:b/>
          <w:bCs/>
        </w:rPr>
      </w:pPr>
    </w:p>
    <w:p w14:paraId="5A356A11" w14:textId="77777777" w:rsidR="00332B4A" w:rsidRDefault="00332B4A" w:rsidP="00332B4A">
      <w:pPr>
        <w:numPr>
          <w:ilvl w:val="0"/>
          <w:numId w:val="7"/>
        </w:numPr>
        <w:rPr>
          <w:color w:val="C00000"/>
          <w:sz w:val="36"/>
          <w:szCs w:val="36"/>
        </w:rPr>
      </w:pPr>
      <w:r>
        <w:rPr>
          <w:color w:val="C00000"/>
          <w:sz w:val="36"/>
          <w:szCs w:val="36"/>
        </w:rPr>
        <w:t>Purpose and objective of the consultancy</w:t>
      </w:r>
    </w:p>
    <w:p w14:paraId="36298E14" w14:textId="109A85B7" w:rsidR="00AE40A3" w:rsidRDefault="00AE40A3" w:rsidP="31D60A29">
      <w:pPr>
        <w:pBdr>
          <w:top w:val="nil"/>
          <w:left w:val="nil"/>
          <w:bottom w:val="nil"/>
          <w:right w:val="nil"/>
          <w:between w:val="nil"/>
        </w:pBdr>
        <w:spacing w:after="0" w:line="259" w:lineRule="auto"/>
      </w:pPr>
      <w:r>
        <w:t xml:space="preserve">The primary goal of this consultancy is to </w:t>
      </w:r>
      <w:r w:rsidR="00B962DF">
        <w:t xml:space="preserve">work with the H2H Team and Members </w:t>
      </w:r>
      <w:r w:rsidR="00F9415A">
        <w:t>to revitalize</w:t>
      </w:r>
      <w:r>
        <w:t xml:space="preserve"> the Impact and Learning Community of Practice (IL CoP) </w:t>
      </w:r>
      <w:r w:rsidR="00B962DF">
        <w:t xml:space="preserve">and </w:t>
      </w:r>
      <w:r w:rsidR="007C402C">
        <w:t xml:space="preserve">develop </w:t>
      </w:r>
      <w:r w:rsidR="00F9415A">
        <w:t>a basis for further collaboration</w:t>
      </w:r>
      <w:r>
        <w:t>. This will encompass the following phases:</w:t>
      </w:r>
    </w:p>
    <w:p w14:paraId="6F66F007" w14:textId="77777777" w:rsidR="00AE40A3" w:rsidRDefault="00AE40A3" w:rsidP="00AE40A3">
      <w:pPr>
        <w:pBdr>
          <w:top w:val="nil"/>
          <w:left w:val="nil"/>
          <w:bottom w:val="nil"/>
          <w:right w:val="nil"/>
          <w:between w:val="nil"/>
        </w:pBdr>
        <w:spacing w:after="0" w:line="259" w:lineRule="auto"/>
      </w:pPr>
    </w:p>
    <w:p w14:paraId="733C5DDE" w14:textId="21AA4844" w:rsidR="00AE40A3" w:rsidRPr="00AE40A3" w:rsidRDefault="00AE40A3" w:rsidP="31D60A29">
      <w:pPr>
        <w:pStyle w:val="ListParagraph"/>
        <w:pBdr>
          <w:top w:val="nil"/>
          <w:left w:val="nil"/>
          <w:bottom w:val="nil"/>
          <w:right w:val="nil"/>
          <w:between w:val="nil"/>
        </w:pBdr>
        <w:spacing w:after="0" w:line="259" w:lineRule="auto"/>
        <w:rPr>
          <w:b/>
          <w:bCs/>
        </w:rPr>
      </w:pPr>
      <w:r w:rsidRPr="31D60A29">
        <w:rPr>
          <w:b/>
          <w:bCs/>
        </w:rPr>
        <w:t>Phase 1: Scoping Exercise</w:t>
      </w:r>
    </w:p>
    <w:p w14:paraId="6DEA0E39" w14:textId="07966329" w:rsidR="00AE40A3" w:rsidRDefault="00F2205F" w:rsidP="00AE40A3">
      <w:pPr>
        <w:pStyle w:val="ListParagraph"/>
        <w:numPr>
          <w:ilvl w:val="0"/>
          <w:numId w:val="39"/>
        </w:numPr>
        <w:pBdr>
          <w:top w:val="nil"/>
          <w:left w:val="nil"/>
          <w:bottom w:val="nil"/>
          <w:right w:val="nil"/>
          <w:between w:val="nil"/>
        </w:pBdr>
        <w:spacing w:after="0" w:line="259" w:lineRule="auto"/>
      </w:pPr>
      <w:r>
        <w:t>Review existing materials: assess previously conducted activities and engagements with members.</w:t>
      </w:r>
    </w:p>
    <w:p w14:paraId="47309538" w14:textId="17D4CE2D" w:rsidR="00AE40A3" w:rsidRDefault="00F2205F" w:rsidP="31D60A29">
      <w:pPr>
        <w:pStyle w:val="ListParagraph"/>
        <w:numPr>
          <w:ilvl w:val="0"/>
          <w:numId w:val="39"/>
        </w:numPr>
        <w:pBdr>
          <w:top w:val="nil"/>
          <w:left w:val="nil"/>
          <w:bottom w:val="nil"/>
          <w:right w:val="nil"/>
          <w:between w:val="nil"/>
        </w:pBdr>
        <w:spacing w:after="0" w:line="259" w:lineRule="auto"/>
      </w:pPr>
      <w:r>
        <w:t xml:space="preserve">Evaluate member feedback: </w:t>
      </w:r>
      <w:proofErr w:type="spellStart"/>
      <w:r>
        <w:t>analyze</w:t>
      </w:r>
      <w:proofErr w:type="spellEnd"/>
      <w:r>
        <w:t xml:space="preserve"> and synthesize feedback provided by members.</w:t>
      </w:r>
    </w:p>
    <w:p w14:paraId="2DD97091" w14:textId="59508E43" w:rsidR="00AE40A3" w:rsidRDefault="00F2205F" w:rsidP="00AE40A3">
      <w:pPr>
        <w:pStyle w:val="ListParagraph"/>
        <w:numPr>
          <w:ilvl w:val="0"/>
          <w:numId w:val="39"/>
        </w:numPr>
        <w:pBdr>
          <w:top w:val="nil"/>
          <w:left w:val="nil"/>
          <w:bottom w:val="nil"/>
          <w:right w:val="nil"/>
          <w:between w:val="nil"/>
        </w:pBdr>
        <w:spacing w:after="0" w:line="259" w:lineRule="auto"/>
      </w:pPr>
      <w:r>
        <w:t>Stakeholder engagement: conduct interviews with the h2h team and key members to gather supplementary insights.</w:t>
      </w:r>
    </w:p>
    <w:p w14:paraId="09C041BF" w14:textId="641E1F33" w:rsidR="00AE40A3" w:rsidRDefault="00F2205F" w:rsidP="00AE40A3">
      <w:pPr>
        <w:pStyle w:val="ListParagraph"/>
        <w:numPr>
          <w:ilvl w:val="0"/>
          <w:numId w:val="39"/>
        </w:numPr>
        <w:pBdr>
          <w:top w:val="nil"/>
          <w:left w:val="nil"/>
          <w:bottom w:val="nil"/>
          <w:right w:val="nil"/>
          <w:between w:val="nil"/>
        </w:pBdr>
        <w:spacing w:after="0" w:line="259" w:lineRule="auto"/>
      </w:pPr>
      <w:r>
        <w:t xml:space="preserve">Review existing and previous terms of reference </w:t>
      </w:r>
      <w:r w:rsidR="00AE40A3">
        <w:t>(</w:t>
      </w:r>
      <w:proofErr w:type="spellStart"/>
      <w:r w:rsidR="00AE40A3">
        <w:t>ToR</w:t>
      </w:r>
      <w:proofErr w:type="spellEnd"/>
      <w:r w:rsidR="00AE40A3">
        <w:t>)</w:t>
      </w:r>
    </w:p>
    <w:p w14:paraId="2FA6F269" w14:textId="77777777" w:rsidR="00AE40A3" w:rsidRDefault="00AE40A3" w:rsidP="00AE40A3">
      <w:pPr>
        <w:pStyle w:val="ListParagraph"/>
        <w:pBdr>
          <w:top w:val="nil"/>
          <w:left w:val="nil"/>
          <w:bottom w:val="nil"/>
          <w:right w:val="nil"/>
          <w:between w:val="nil"/>
        </w:pBdr>
        <w:spacing w:after="0" w:line="259" w:lineRule="auto"/>
      </w:pPr>
      <w:r>
        <w:t>The findings from this comprehensive analysis will be shared with the members, forming the foundational groundwork for Phase 2.</w:t>
      </w:r>
    </w:p>
    <w:p w14:paraId="4FB9811F" w14:textId="77777777" w:rsidR="00AE40A3" w:rsidRDefault="00AE40A3" w:rsidP="00AE40A3">
      <w:pPr>
        <w:pStyle w:val="ListParagraph"/>
        <w:pBdr>
          <w:top w:val="nil"/>
          <w:left w:val="nil"/>
          <w:bottom w:val="nil"/>
          <w:right w:val="nil"/>
          <w:between w:val="nil"/>
        </w:pBdr>
        <w:spacing w:after="0" w:line="259" w:lineRule="auto"/>
      </w:pPr>
    </w:p>
    <w:p w14:paraId="32AE7E90" w14:textId="77777777" w:rsidR="00AE40A3" w:rsidRPr="00AE40A3" w:rsidRDefault="00AE40A3" w:rsidP="00AE40A3">
      <w:pPr>
        <w:pStyle w:val="ListParagraph"/>
        <w:pBdr>
          <w:top w:val="nil"/>
          <w:left w:val="nil"/>
          <w:bottom w:val="nil"/>
          <w:right w:val="nil"/>
          <w:between w:val="nil"/>
        </w:pBdr>
        <w:spacing w:after="0" w:line="259" w:lineRule="auto"/>
        <w:rPr>
          <w:b/>
          <w:bCs/>
        </w:rPr>
      </w:pPr>
      <w:r w:rsidRPr="00AE40A3">
        <w:rPr>
          <w:b/>
          <w:bCs/>
        </w:rPr>
        <w:t>Phase 2: Activity Planning Support</w:t>
      </w:r>
    </w:p>
    <w:p w14:paraId="1A97E966" w14:textId="4E0B449D" w:rsidR="00CB7466" w:rsidRDefault="00CB7466" w:rsidP="31D60A29">
      <w:pPr>
        <w:pStyle w:val="ListParagraph"/>
        <w:numPr>
          <w:ilvl w:val="0"/>
          <w:numId w:val="39"/>
        </w:numPr>
        <w:pBdr>
          <w:top w:val="nil"/>
          <w:left w:val="nil"/>
          <w:bottom w:val="nil"/>
          <w:right w:val="nil"/>
          <w:between w:val="nil"/>
        </w:pBdr>
        <w:spacing w:after="0" w:line="259" w:lineRule="auto"/>
      </w:pPr>
      <w:r>
        <w:t xml:space="preserve">Comprehensive activity agenda development: collaborate with the H2H team and members to identify prevalent challenges among members and offer a comprehensive agenda </w:t>
      </w:r>
      <w:r w:rsidR="37FFB4C2">
        <w:t xml:space="preserve">and timeline </w:t>
      </w:r>
      <w:r>
        <w:t>of activities and events (including webinars, expert sessions, and other engagement initiatives) designed to address these challenges effectively.</w:t>
      </w:r>
    </w:p>
    <w:p w14:paraId="3C936483" w14:textId="621E4E8A" w:rsidR="00CB7466" w:rsidRDefault="0060004F" w:rsidP="31D60A29">
      <w:pPr>
        <w:pStyle w:val="ListParagraph"/>
        <w:numPr>
          <w:ilvl w:val="0"/>
          <w:numId w:val="39"/>
        </w:numPr>
        <w:pBdr>
          <w:top w:val="nil"/>
          <w:left w:val="nil"/>
          <w:bottom w:val="nil"/>
          <w:right w:val="nil"/>
          <w:between w:val="nil"/>
        </w:pBdr>
        <w:spacing w:after="0" w:line="259" w:lineRule="auto"/>
      </w:pPr>
      <w:r>
        <w:t>Proposals for research initiatives</w:t>
      </w:r>
      <w:r w:rsidR="00CB7466">
        <w:t>: outline and present proposals for research initiatives aimed at substantiating the importance and impact of H2H actors and services within the humanitarian sector.</w:t>
      </w:r>
    </w:p>
    <w:p w14:paraId="44734ED4" w14:textId="16FF1D02" w:rsidR="00876CE4" w:rsidRDefault="00CB7466" w:rsidP="31D60A29">
      <w:pPr>
        <w:pStyle w:val="ListParagraph"/>
        <w:numPr>
          <w:ilvl w:val="0"/>
          <w:numId w:val="39"/>
        </w:numPr>
        <w:pBdr>
          <w:top w:val="nil"/>
          <w:left w:val="nil"/>
          <w:bottom w:val="nil"/>
          <w:right w:val="nil"/>
          <w:between w:val="nil"/>
        </w:pBdr>
        <w:spacing w:after="0" w:line="259" w:lineRule="auto"/>
      </w:pPr>
      <w:r>
        <w:t>Key performance indicators (KPIs) definition: establish clear and measurable metrics as key performance indicators (KPIs)</w:t>
      </w:r>
      <w:r w:rsidR="7C68FEDB">
        <w:t xml:space="preserve"> as well as related tools, </w:t>
      </w:r>
      <w:proofErr w:type="gramStart"/>
      <w:r w:rsidR="7C68FEDB">
        <w:t>processes</w:t>
      </w:r>
      <w:proofErr w:type="gramEnd"/>
      <w:r w:rsidR="7C68FEDB">
        <w:t xml:space="preserve"> and frequency</w:t>
      </w:r>
      <w:r>
        <w:t xml:space="preserve"> to effectively assess and measure the success and impact of the CoP activities.</w:t>
      </w:r>
    </w:p>
    <w:p w14:paraId="68A1D8D9" w14:textId="77777777" w:rsidR="00422BC7" w:rsidRDefault="00422BC7" w:rsidP="00422BC7">
      <w:pPr>
        <w:pBdr>
          <w:top w:val="nil"/>
          <w:left w:val="nil"/>
          <w:bottom w:val="nil"/>
          <w:right w:val="nil"/>
          <w:between w:val="nil"/>
        </w:pBdr>
        <w:spacing w:after="0" w:line="259" w:lineRule="auto"/>
      </w:pPr>
    </w:p>
    <w:p w14:paraId="26CE5C80" w14:textId="77777777" w:rsidR="009B17E7" w:rsidRPr="009B17E7" w:rsidRDefault="009B17E7" w:rsidP="00C16C3D">
      <w:pPr>
        <w:pStyle w:val="Heading1"/>
        <w:numPr>
          <w:ilvl w:val="0"/>
          <w:numId w:val="15"/>
        </w:numPr>
        <w:spacing w:before="0"/>
        <w:rPr>
          <w:rFonts w:ascii="Calibri" w:eastAsia="Calibri" w:hAnsi="Calibri" w:cs="Calibri"/>
          <w:b w:val="0"/>
          <w:color w:val="C00000"/>
          <w:sz w:val="36"/>
          <w:szCs w:val="36"/>
        </w:rPr>
      </w:pPr>
      <w:r w:rsidRPr="009B17E7">
        <w:rPr>
          <w:rFonts w:ascii="Calibri" w:eastAsia="Calibri" w:hAnsi="Calibri" w:cs="Calibri"/>
          <w:b w:val="0"/>
          <w:color w:val="C00000"/>
          <w:sz w:val="36"/>
          <w:szCs w:val="36"/>
        </w:rPr>
        <w:t>Scope of work and Methodology</w:t>
      </w:r>
    </w:p>
    <w:p w14:paraId="509036C6" w14:textId="75856CE3" w:rsidR="006C3662" w:rsidRDefault="006C3662" w:rsidP="009B17E7">
      <w:pPr>
        <w:autoSpaceDE w:val="0"/>
        <w:autoSpaceDN w:val="0"/>
        <w:adjustRightInd w:val="0"/>
        <w:spacing w:after="0" w:line="240" w:lineRule="auto"/>
        <w:ind w:left="-86"/>
        <w:rPr>
          <w:rFonts w:cstheme="minorHAnsi"/>
        </w:rPr>
      </w:pPr>
      <w:r>
        <w:rPr>
          <w:rFonts w:cstheme="minorHAnsi"/>
        </w:rPr>
        <w:t xml:space="preserve">Ref to paragraph 3. For more details. </w:t>
      </w:r>
    </w:p>
    <w:p w14:paraId="2810B6A1" w14:textId="38AB799D" w:rsidR="009B17E7" w:rsidRPr="00CB2E91" w:rsidRDefault="009B17E7" w:rsidP="009B17E7">
      <w:pPr>
        <w:autoSpaceDE w:val="0"/>
        <w:autoSpaceDN w:val="0"/>
        <w:adjustRightInd w:val="0"/>
        <w:spacing w:after="0" w:line="240" w:lineRule="auto"/>
        <w:ind w:left="-86"/>
        <w:rPr>
          <w:rFonts w:cstheme="minorHAnsi"/>
        </w:rPr>
      </w:pPr>
      <w:r w:rsidRPr="00CB2E91">
        <w:rPr>
          <w:rFonts w:cstheme="minorHAnsi"/>
        </w:rPr>
        <w:t xml:space="preserve">The </w:t>
      </w:r>
      <w:r w:rsidR="00D455AD">
        <w:rPr>
          <w:rFonts w:cstheme="minorHAnsi"/>
        </w:rPr>
        <w:t>c</w:t>
      </w:r>
      <w:r w:rsidRPr="00CB2E91">
        <w:rPr>
          <w:rFonts w:cstheme="minorHAnsi"/>
        </w:rPr>
        <w:t>onsultant</w:t>
      </w:r>
      <w:r w:rsidR="00D455AD">
        <w:rPr>
          <w:rFonts w:cstheme="minorHAnsi"/>
        </w:rPr>
        <w:t>(s)</w:t>
      </w:r>
      <w:r w:rsidRPr="00CB2E91">
        <w:rPr>
          <w:rFonts w:cstheme="minorHAnsi"/>
        </w:rPr>
        <w:t xml:space="preserve"> will be required to prepare a detailed methodology and work plan indicating </w:t>
      </w:r>
      <w:proofErr w:type="gramStart"/>
      <w:r w:rsidRPr="00CB2E91">
        <w:rPr>
          <w:rFonts w:cstheme="minorHAnsi"/>
        </w:rPr>
        <w:t>how</w:t>
      </w:r>
      <w:proofErr w:type="gramEnd"/>
    </w:p>
    <w:p w14:paraId="243B16FB" w14:textId="27DD245D" w:rsidR="009B17E7" w:rsidRDefault="009B17E7" w:rsidP="009B17E7">
      <w:pPr>
        <w:spacing w:after="0"/>
        <w:ind w:left="-86"/>
        <w:rPr>
          <w:rFonts w:cstheme="minorHAnsi"/>
        </w:rPr>
      </w:pPr>
      <w:r w:rsidRPr="00CB2E91">
        <w:rPr>
          <w:rFonts w:cstheme="minorHAnsi"/>
        </w:rPr>
        <w:t xml:space="preserve">the objectives of the project will be achieved, and the support required from </w:t>
      </w:r>
      <w:r>
        <w:rPr>
          <w:rFonts w:cstheme="minorHAnsi"/>
        </w:rPr>
        <w:t>H2H</w:t>
      </w:r>
      <w:r w:rsidRPr="00CB2E91">
        <w:rPr>
          <w:rFonts w:cstheme="minorHAnsi"/>
        </w:rPr>
        <w:t>.</w:t>
      </w:r>
    </w:p>
    <w:p w14:paraId="5D34AEE9" w14:textId="77777777" w:rsidR="008F31FF" w:rsidRDefault="008F31FF" w:rsidP="009B17E7">
      <w:pPr>
        <w:spacing w:after="0"/>
        <w:ind w:left="-86"/>
        <w:rPr>
          <w:rFonts w:cstheme="minorHAnsi"/>
        </w:rPr>
      </w:pPr>
    </w:p>
    <w:p w14:paraId="5EF4CA04" w14:textId="77777777" w:rsidR="00D5400C" w:rsidRDefault="00D5400C" w:rsidP="00C16C3D">
      <w:pPr>
        <w:numPr>
          <w:ilvl w:val="0"/>
          <w:numId w:val="15"/>
        </w:numPr>
        <w:rPr>
          <w:color w:val="C00000"/>
          <w:sz w:val="36"/>
          <w:szCs w:val="36"/>
        </w:rPr>
      </w:pPr>
      <w:r>
        <w:rPr>
          <w:color w:val="C00000"/>
          <w:sz w:val="36"/>
          <w:szCs w:val="36"/>
        </w:rPr>
        <w:t xml:space="preserve">Deliverables </w:t>
      </w:r>
    </w:p>
    <w:p w14:paraId="4F9530CA" w14:textId="77777777" w:rsidR="008C772E" w:rsidRPr="008C772E" w:rsidRDefault="008C772E" w:rsidP="008C772E">
      <w:pPr>
        <w:pStyle w:val="ListParagraph"/>
        <w:ind w:left="567" w:hanging="578"/>
        <w:rPr>
          <w:rFonts w:asciiTheme="minorHAnsi" w:hAnsiTheme="minorHAnsi" w:cstheme="minorHAnsi"/>
          <w:b/>
          <w:bCs/>
        </w:rPr>
      </w:pPr>
      <w:r w:rsidRPr="008C772E">
        <w:rPr>
          <w:rFonts w:asciiTheme="minorHAnsi" w:hAnsiTheme="minorHAnsi" w:cstheme="minorHAnsi"/>
          <w:b/>
          <w:bCs/>
        </w:rPr>
        <w:t>Phase 1:</w:t>
      </w:r>
    </w:p>
    <w:p w14:paraId="509BD300" w14:textId="1CA32BCD" w:rsidR="008C772E" w:rsidRPr="008C772E" w:rsidRDefault="00E378A3" w:rsidP="31D60A29">
      <w:pPr>
        <w:pStyle w:val="ListParagraph"/>
        <w:numPr>
          <w:ilvl w:val="1"/>
          <w:numId w:val="15"/>
        </w:numPr>
        <w:rPr>
          <w:rFonts w:asciiTheme="minorHAnsi" w:hAnsiTheme="minorHAnsi" w:cstheme="minorBidi"/>
        </w:rPr>
      </w:pPr>
      <w:r w:rsidRPr="31D60A29">
        <w:rPr>
          <w:rFonts w:asciiTheme="minorHAnsi" w:hAnsiTheme="minorHAnsi" w:cstheme="minorBidi"/>
        </w:rPr>
        <w:lastRenderedPageBreak/>
        <w:t>scoping exercise</w:t>
      </w:r>
      <w:r w:rsidR="00ED2056" w:rsidRPr="31D60A29">
        <w:rPr>
          <w:rFonts w:asciiTheme="minorHAnsi" w:hAnsiTheme="minorHAnsi" w:cstheme="minorBidi"/>
        </w:rPr>
        <w:t xml:space="preserve"> report</w:t>
      </w:r>
      <w:r w:rsidR="008C772E" w:rsidRPr="31D60A29">
        <w:rPr>
          <w:rFonts w:asciiTheme="minorHAnsi" w:hAnsiTheme="minorHAnsi" w:cstheme="minorBidi"/>
        </w:rPr>
        <w:t xml:space="preserve"> (including </w:t>
      </w:r>
      <w:r w:rsidRPr="31D60A29">
        <w:rPr>
          <w:rFonts w:asciiTheme="minorHAnsi" w:hAnsiTheme="minorHAnsi" w:cstheme="minorBidi"/>
        </w:rPr>
        <w:t>1</w:t>
      </w:r>
      <w:r w:rsidR="008C772E" w:rsidRPr="31D60A29">
        <w:rPr>
          <w:rFonts w:asciiTheme="minorHAnsi" w:hAnsiTheme="minorHAnsi" w:cstheme="minorBidi"/>
        </w:rPr>
        <w:t xml:space="preserve"> iteration) - see phase </w:t>
      </w:r>
      <w:proofErr w:type="gramStart"/>
      <w:r w:rsidR="008C772E" w:rsidRPr="31D60A29">
        <w:rPr>
          <w:rFonts w:asciiTheme="minorHAnsi" w:hAnsiTheme="minorHAnsi" w:cstheme="minorBidi"/>
        </w:rPr>
        <w:t>1</w:t>
      </w:r>
      <w:proofErr w:type="gramEnd"/>
    </w:p>
    <w:p w14:paraId="04FA80B1" w14:textId="63E1A700" w:rsidR="008C772E" w:rsidRPr="008C772E" w:rsidRDefault="008C772E" w:rsidP="00E61F64">
      <w:pPr>
        <w:pStyle w:val="ListParagraph"/>
        <w:numPr>
          <w:ilvl w:val="1"/>
          <w:numId w:val="15"/>
        </w:numPr>
        <w:rPr>
          <w:rFonts w:asciiTheme="minorHAnsi" w:hAnsiTheme="minorHAnsi" w:cstheme="minorHAnsi"/>
        </w:rPr>
      </w:pPr>
      <w:r w:rsidRPr="008C772E">
        <w:rPr>
          <w:rFonts w:asciiTheme="minorHAnsi" w:hAnsiTheme="minorHAnsi" w:cstheme="minorHAnsi"/>
        </w:rPr>
        <w:t xml:space="preserve">Presentation to </w:t>
      </w:r>
      <w:r w:rsidR="00E378A3">
        <w:rPr>
          <w:rFonts w:asciiTheme="minorHAnsi" w:hAnsiTheme="minorHAnsi" w:cstheme="minorHAnsi"/>
        </w:rPr>
        <w:t xml:space="preserve">the </w:t>
      </w:r>
      <w:r w:rsidRPr="008C772E">
        <w:rPr>
          <w:rFonts w:asciiTheme="minorHAnsi" w:hAnsiTheme="minorHAnsi" w:cstheme="minorHAnsi"/>
        </w:rPr>
        <w:t xml:space="preserve">H2H </w:t>
      </w:r>
      <w:r w:rsidR="00ED2056">
        <w:rPr>
          <w:rFonts w:asciiTheme="minorHAnsi" w:hAnsiTheme="minorHAnsi" w:cstheme="minorHAnsi"/>
        </w:rPr>
        <w:t xml:space="preserve">team and </w:t>
      </w:r>
      <w:r w:rsidRPr="008C772E">
        <w:rPr>
          <w:rFonts w:asciiTheme="minorHAnsi" w:hAnsiTheme="minorHAnsi" w:cstheme="minorHAnsi"/>
        </w:rPr>
        <w:t>members</w:t>
      </w:r>
    </w:p>
    <w:p w14:paraId="1927CA0A" w14:textId="77777777" w:rsidR="008C772E" w:rsidRPr="008C772E" w:rsidRDefault="008C772E" w:rsidP="008C772E">
      <w:pPr>
        <w:pStyle w:val="ListParagraph"/>
        <w:ind w:left="567" w:hanging="578"/>
        <w:rPr>
          <w:rFonts w:asciiTheme="minorHAnsi" w:hAnsiTheme="minorHAnsi" w:cstheme="minorHAnsi"/>
          <w:b/>
          <w:bCs/>
        </w:rPr>
      </w:pPr>
    </w:p>
    <w:p w14:paraId="267E9CE7" w14:textId="77777777" w:rsidR="008C772E" w:rsidRPr="008C772E" w:rsidRDefault="008C772E" w:rsidP="008C772E">
      <w:pPr>
        <w:pStyle w:val="ListParagraph"/>
        <w:ind w:left="567" w:hanging="578"/>
        <w:rPr>
          <w:rFonts w:asciiTheme="minorHAnsi" w:hAnsiTheme="minorHAnsi" w:cstheme="minorHAnsi"/>
          <w:b/>
          <w:bCs/>
        </w:rPr>
      </w:pPr>
      <w:r w:rsidRPr="008C772E">
        <w:rPr>
          <w:rFonts w:asciiTheme="minorHAnsi" w:hAnsiTheme="minorHAnsi" w:cstheme="minorHAnsi"/>
          <w:b/>
          <w:bCs/>
        </w:rPr>
        <w:t>Phase 2:</w:t>
      </w:r>
    </w:p>
    <w:p w14:paraId="5568345F" w14:textId="7DA2C17D" w:rsidR="00E378A3" w:rsidRPr="0060004F" w:rsidRDefault="00CB7466" w:rsidP="31D60A29">
      <w:pPr>
        <w:pStyle w:val="ListParagraph"/>
        <w:numPr>
          <w:ilvl w:val="1"/>
          <w:numId w:val="33"/>
        </w:numPr>
      </w:pPr>
      <w:r>
        <w:t>Comprehensive activity agenda</w:t>
      </w:r>
      <w:r w:rsidR="2B98BAC2">
        <w:t xml:space="preserve"> and timeline</w:t>
      </w:r>
    </w:p>
    <w:p w14:paraId="248C101D" w14:textId="3FB7E504" w:rsidR="0060004F" w:rsidRDefault="0060004F" w:rsidP="31D60A29">
      <w:pPr>
        <w:pStyle w:val="ListParagraph"/>
        <w:numPr>
          <w:ilvl w:val="1"/>
          <w:numId w:val="33"/>
        </w:numPr>
        <w:rPr>
          <w:rFonts w:asciiTheme="minorHAnsi" w:hAnsiTheme="minorHAnsi" w:cstheme="minorBidi"/>
        </w:rPr>
      </w:pPr>
      <w:r>
        <w:t>Proposals for research initiatives</w:t>
      </w:r>
    </w:p>
    <w:p w14:paraId="35FEAC40" w14:textId="5BC5FC2D" w:rsidR="00292307" w:rsidRDefault="00E378A3" w:rsidP="00E61F64">
      <w:pPr>
        <w:pStyle w:val="ListParagraph"/>
        <w:numPr>
          <w:ilvl w:val="1"/>
          <w:numId w:val="33"/>
        </w:numPr>
        <w:rPr>
          <w:rFonts w:asciiTheme="minorHAnsi" w:hAnsiTheme="minorHAnsi" w:cstheme="minorHAnsi"/>
        </w:rPr>
      </w:pPr>
      <w:r>
        <w:rPr>
          <w:rFonts w:asciiTheme="minorHAnsi" w:hAnsiTheme="minorHAnsi" w:cstheme="minorHAnsi"/>
        </w:rPr>
        <w:t xml:space="preserve">KPI tracking </w:t>
      </w:r>
      <w:proofErr w:type="gramStart"/>
      <w:r>
        <w:rPr>
          <w:rFonts w:asciiTheme="minorHAnsi" w:hAnsiTheme="minorHAnsi" w:cstheme="minorHAnsi"/>
        </w:rPr>
        <w:t>tool</w:t>
      </w:r>
      <w:proofErr w:type="gramEnd"/>
    </w:p>
    <w:p w14:paraId="5D3CDCF9" w14:textId="77777777" w:rsidR="00A1333C" w:rsidRPr="00E61F64" w:rsidRDefault="00A1333C" w:rsidP="00A1333C">
      <w:pPr>
        <w:pStyle w:val="ListParagraph"/>
        <w:ind w:left="1080"/>
        <w:rPr>
          <w:rFonts w:asciiTheme="minorHAnsi" w:hAnsiTheme="minorHAnsi" w:cstheme="minorHAnsi"/>
        </w:rPr>
      </w:pPr>
    </w:p>
    <w:p w14:paraId="051BD78B" w14:textId="01B955B3" w:rsidR="00A55A1A" w:rsidRDefault="004939B6" w:rsidP="00292307">
      <w:pPr>
        <w:pStyle w:val="Heading1"/>
        <w:numPr>
          <w:ilvl w:val="0"/>
          <w:numId w:val="23"/>
        </w:numPr>
        <w:spacing w:before="0"/>
        <w:rPr>
          <w:rFonts w:ascii="Calibri" w:eastAsia="Calibri" w:hAnsi="Calibri" w:cs="Calibri"/>
          <w:b w:val="0"/>
          <w:color w:val="C00000"/>
          <w:sz w:val="36"/>
          <w:szCs w:val="36"/>
        </w:rPr>
      </w:pPr>
      <w:r>
        <w:rPr>
          <w:rFonts w:ascii="Calibri" w:eastAsia="Calibri" w:hAnsi="Calibri" w:cs="Calibri"/>
          <w:b w:val="0"/>
          <w:color w:val="C00000"/>
          <w:sz w:val="36"/>
          <w:szCs w:val="36"/>
        </w:rPr>
        <w:t>Duration</w:t>
      </w:r>
      <w:r w:rsidR="00E903B0">
        <w:rPr>
          <w:rFonts w:ascii="Calibri" w:eastAsia="Calibri" w:hAnsi="Calibri" w:cs="Calibri"/>
          <w:b w:val="0"/>
          <w:color w:val="C00000"/>
          <w:sz w:val="36"/>
          <w:szCs w:val="36"/>
        </w:rPr>
        <w:t xml:space="preserve">, </w:t>
      </w:r>
      <w:proofErr w:type="gramStart"/>
      <w:r>
        <w:rPr>
          <w:rFonts w:ascii="Calibri" w:eastAsia="Calibri" w:hAnsi="Calibri" w:cs="Calibri"/>
          <w:b w:val="0"/>
          <w:color w:val="C00000"/>
          <w:sz w:val="36"/>
          <w:szCs w:val="36"/>
        </w:rPr>
        <w:t>tim</w:t>
      </w:r>
      <w:r w:rsidR="00E903B0">
        <w:rPr>
          <w:rFonts w:ascii="Calibri" w:eastAsia="Calibri" w:hAnsi="Calibri" w:cs="Calibri"/>
          <w:b w:val="0"/>
          <w:color w:val="C00000"/>
          <w:sz w:val="36"/>
          <w:szCs w:val="36"/>
        </w:rPr>
        <w:t>eline</w:t>
      </w:r>
      <w:proofErr w:type="gramEnd"/>
      <w:r w:rsidR="00E903B0">
        <w:rPr>
          <w:rFonts w:ascii="Calibri" w:eastAsia="Calibri" w:hAnsi="Calibri" w:cs="Calibri"/>
          <w:b w:val="0"/>
          <w:color w:val="C00000"/>
          <w:sz w:val="36"/>
          <w:szCs w:val="36"/>
        </w:rPr>
        <w:t xml:space="preserve"> and payment</w:t>
      </w:r>
    </w:p>
    <w:p w14:paraId="051BD78C" w14:textId="0B0C2082" w:rsidR="00A55A1A" w:rsidRPr="001F4BBC" w:rsidRDefault="004939B6" w:rsidP="6D17A265">
      <w:pPr>
        <w:rPr>
          <w:b/>
          <w:bCs/>
        </w:rPr>
      </w:pPr>
      <w:r>
        <w:t>The consultant</w:t>
      </w:r>
      <w:r w:rsidR="00D455AD">
        <w:t xml:space="preserve">(s) </w:t>
      </w:r>
      <w:r>
        <w:t xml:space="preserve">shall </w:t>
      </w:r>
      <w:r w:rsidR="001C0D54">
        <w:t xml:space="preserve">agree a timeline with the H2H team and </w:t>
      </w:r>
      <w:r>
        <w:t xml:space="preserve">be prepared to complete the </w:t>
      </w:r>
      <w:r w:rsidR="001F4BBC">
        <w:t xml:space="preserve">work by the end of </w:t>
      </w:r>
      <w:r w:rsidR="3237DDA7">
        <w:t>M</w:t>
      </w:r>
      <w:r w:rsidR="00A252B2">
        <w:t>arch</w:t>
      </w:r>
      <w:r w:rsidRPr="6D17A265">
        <w:rPr>
          <w:b/>
          <w:bCs/>
        </w:rPr>
        <w:t xml:space="preserve"> 202</w:t>
      </w:r>
      <w:r w:rsidR="007E1848" w:rsidRPr="6D17A265">
        <w:rPr>
          <w:b/>
          <w:bCs/>
        </w:rPr>
        <w:t>4</w:t>
      </w:r>
      <w:r w:rsidRPr="6D17A265">
        <w:rPr>
          <w:b/>
          <w:bCs/>
        </w:rPr>
        <w:t>.</w:t>
      </w:r>
    </w:p>
    <w:p w14:paraId="4867132C" w14:textId="32EAD87B" w:rsidR="008A663F" w:rsidRDefault="008A663F" w:rsidP="008A663F">
      <w:pPr>
        <w:spacing w:after="0" w:line="240" w:lineRule="auto"/>
        <w:jc w:val="both"/>
        <w:rPr>
          <w:rFonts w:ascii="Overpass" w:eastAsia="Overpass" w:hAnsi="Overpass" w:cs="Overpass"/>
          <w:color w:val="000000"/>
        </w:rPr>
      </w:pPr>
      <w:r w:rsidRPr="00A93DFF">
        <w:rPr>
          <w:rFonts w:ascii="Overpass" w:eastAsia="Overpass" w:hAnsi="Overpass" w:cs="Overpass"/>
          <w:color w:val="000000"/>
        </w:rPr>
        <w:t>The consultants’ fee must include all taxes and other changes, including any VAT costs. Specialized technical equipment needed to fulfil services should be included in the rate.</w:t>
      </w:r>
    </w:p>
    <w:p w14:paraId="35576257" w14:textId="0F33C13E" w:rsidR="008A663F" w:rsidRDefault="008A663F" w:rsidP="008A663F">
      <w:pPr>
        <w:shd w:val="clear" w:color="auto" w:fill="FFFFFF"/>
        <w:spacing w:before="240" w:after="0" w:line="240" w:lineRule="auto"/>
        <w:jc w:val="both"/>
        <w:rPr>
          <w:rFonts w:ascii="Overpass" w:eastAsia="Overpass" w:hAnsi="Overpass" w:cs="Overpass"/>
          <w:color w:val="000000"/>
        </w:rPr>
      </w:pPr>
      <w:r>
        <w:rPr>
          <w:rFonts w:ascii="Overpass" w:eastAsia="Overpass" w:hAnsi="Overpass" w:cs="Overpass"/>
          <w:color w:val="000000"/>
        </w:rPr>
        <w:t xml:space="preserve">The financial proposal (RFQ Form) must be </w:t>
      </w:r>
      <w:r w:rsidR="0070690B">
        <w:rPr>
          <w:rFonts w:ascii="Overpass" w:eastAsia="Overpass" w:hAnsi="Overpass" w:cs="Overpass"/>
          <w:color w:val="000000"/>
        </w:rPr>
        <w:t>i</w:t>
      </w:r>
      <w:r>
        <w:rPr>
          <w:rFonts w:ascii="Overpass" w:eastAsia="Overpass" w:hAnsi="Overpass" w:cs="Overpass"/>
          <w:color w:val="000000"/>
        </w:rPr>
        <w:t xml:space="preserve">n CHF. </w:t>
      </w:r>
    </w:p>
    <w:p w14:paraId="2ECC90D2" w14:textId="77777777" w:rsidR="00595D68" w:rsidRDefault="00595D68" w:rsidP="008A663F">
      <w:pPr>
        <w:shd w:val="clear" w:color="auto" w:fill="FFFFFF"/>
        <w:spacing w:before="240" w:after="0" w:line="240" w:lineRule="auto"/>
        <w:jc w:val="both"/>
        <w:rPr>
          <w:rFonts w:ascii="Overpass" w:eastAsia="Overpass" w:hAnsi="Overpass" w:cs="Overpass"/>
          <w:color w:val="000000"/>
        </w:rPr>
      </w:pPr>
    </w:p>
    <w:p w14:paraId="673EB9F9" w14:textId="77777777" w:rsidR="006F05FF" w:rsidRPr="009B2E8E" w:rsidRDefault="006F05FF" w:rsidP="00292307">
      <w:pPr>
        <w:pStyle w:val="Heading1"/>
        <w:numPr>
          <w:ilvl w:val="0"/>
          <w:numId w:val="23"/>
        </w:numPr>
        <w:spacing w:before="0"/>
        <w:rPr>
          <w:rFonts w:asciiTheme="minorHAnsi" w:hAnsiTheme="minorHAnsi" w:cstheme="minorBidi"/>
          <w:b w:val="0"/>
          <w:bCs w:val="0"/>
          <w:color w:val="C00000"/>
          <w:sz w:val="36"/>
          <w:szCs w:val="36"/>
          <w:lang w:val="en-GB"/>
        </w:rPr>
      </w:pPr>
      <w:r w:rsidRPr="7AE62AF3">
        <w:rPr>
          <w:rFonts w:asciiTheme="minorHAnsi" w:hAnsiTheme="minorHAnsi" w:cstheme="minorBidi"/>
          <w:b w:val="0"/>
          <w:bCs w:val="0"/>
          <w:color w:val="C00000"/>
          <w:sz w:val="36"/>
          <w:szCs w:val="36"/>
          <w:lang w:val="en-GB"/>
        </w:rPr>
        <w:t xml:space="preserve">Proposed Composition of Team </w:t>
      </w:r>
    </w:p>
    <w:p w14:paraId="2C62D97F" w14:textId="4F6471A3" w:rsidR="006F05FF" w:rsidRDefault="000D4597" w:rsidP="001F2CED">
      <w:pPr>
        <w:spacing w:line="240" w:lineRule="auto"/>
      </w:pPr>
      <w:r>
        <w:t xml:space="preserve">We suggest that the consultant include a proposed composition of the team if need </w:t>
      </w:r>
      <w:proofErr w:type="gramStart"/>
      <w:r>
        <w:t>be</w:t>
      </w:r>
      <w:proofErr w:type="gramEnd"/>
      <w:r>
        <w:t xml:space="preserve"> in the proposal. </w:t>
      </w:r>
    </w:p>
    <w:p w14:paraId="10A2C92F" w14:textId="77777777" w:rsidR="00A252B2" w:rsidRDefault="00A252B2" w:rsidP="00A252B2">
      <w:pPr>
        <w:pStyle w:val="Heading1"/>
        <w:spacing w:before="0"/>
        <w:ind w:left="360"/>
        <w:rPr>
          <w:rFonts w:asciiTheme="minorHAnsi" w:hAnsiTheme="minorHAnsi" w:cstheme="minorBidi"/>
          <w:b w:val="0"/>
          <w:bCs w:val="0"/>
          <w:color w:val="C00000"/>
          <w:sz w:val="36"/>
          <w:szCs w:val="36"/>
          <w:lang w:val="en-GB"/>
        </w:rPr>
      </w:pPr>
    </w:p>
    <w:p w14:paraId="7DCF759C" w14:textId="7A9065EA" w:rsidR="00861B62" w:rsidRDefault="00861B62" w:rsidP="00292307">
      <w:pPr>
        <w:pStyle w:val="Heading1"/>
        <w:numPr>
          <w:ilvl w:val="0"/>
          <w:numId w:val="23"/>
        </w:numPr>
        <w:spacing w:before="0"/>
        <w:rPr>
          <w:rFonts w:asciiTheme="minorHAnsi" w:hAnsiTheme="minorHAnsi" w:cstheme="minorBidi"/>
          <w:b w:val="0"/>
          <w:bCs w:val="0"/>
          <w:color w:val="C00000"/>
          <w:sz w:val="36"/>
          <w:szCs w:val="36"/>
          <w:lang w:val="en-GB"/>
        </w:rPr>
      </w:pPr>
      <w:r w:rsidRPr="6571687E">
        <w:rPr>
          <w:rFonts w:asciiTheme="minorHAnsi" w:hAnsiTheme="minorHAnsi" w:cstheme="minorBidi"/>
          <w:b w:val="0"/>
          <w:bCs w:val="0"/>
          <w:color w:val="C00000"/>
          <w:sz w:val="36"/>
          <w:szCs w:val="36"/>
          <w:lang w:val="en-GB"/>
        </w:rPr>
        <w:t xml:space="preserve">Eligibility, qualification, and experience </w:t>
      </w:r>
      <w:proofErr w:type="gramStart"/>
      <w:r w:rsidRPr="6571687E">
        <w:rPr>
          <w:rFonts w:asciiTheme="minorHAnsi" w:hAnsiTheme="minorHAnsi" w:cstheme="minorBidi"/>
          <w:b w:val="0"/>
          <w:bCs w:val="0"/>
          <w:color w:val="C00000"/>
          <w:sz w:val="36"/>
          <w:szCs w:val="36"/>
          <w:lang w:val="en-GB"/>
        </w:rPr>
        <w:t>required</w:t>
      </w:r>
      <w:proofErr w:type="gramEnd"/>
    </w:p>
    <w:p w14:paraId="0D0F3937" w14:textId="74431F22" w:rsidR="00F4370F" w:rsidRPr="005C5637" w:rsidRDefault="00F4370F" w:rsidP="00F4370F">
      <w:pPr>
        <w:rPr>
          <w:b/>
          <w:bCs/>
        </w:rPr>
      </w:pPr>
      <w:r w:rsidRPr="005C5637">
        <w:rPr>
          <w:b/>
          <w:bCs/>
        </w:rPr>
        <w:t xml:space="preserve">We encourage </w:t>
      </w:r>
      <w:r w:rsidR="00D455AD" w:rsidRPr="005C5637">
        <w:rPr>
          <w:b/>
          <w:bCs/>
        </w:rPr>
        <w:t xml:space="preserve">teams and groups of </w:t>
      </w:r>
      <w:r w:rsidRPr="005C5637">
        <w:rPr>
          <w:b/>
          <w:bCs/>
        </w:rPr>
        <w:t>consultant</w:t>
      </w:r>
      <w:r w:rsidR="000F7AF3" w:rsidRPr="005C5637">
        <w:rPr>
          <w:b/>
          <w:bCs/>
        </w:rPr>
        <w:t>s</w:t>
      </w:r>
      <w:r w:rsidRPr="005C5637">
        <w:rPr>
          <w:b/>
          <w:bCs/>
        </w:rPr>
        <w:t xml:space="preserve"> to</w:t>
      </w:r>
      <w:r w:rsidR="00D455AD" w:rsidRPr="005C5637">
        <w:rPr>
          <w:b/>
          <w:bCs/>
        </w:rPr>
        <w:t xml:space="preserve"> jointly apply to</w:t>
      </w:r>
      <w:r w:rsidRPr="005C5637">
        <w:rPr>
          <w:b/>
          <w:bCs/>
        </w:rPr>
        <w:t xml:space="preserve"> be able to address the 3 phases of this consultancy. </w:t>
      </w:r>
      <w:r w:rsidR="00D455AD" w:rsidRPr="005C5637">
        <w:rPr>
          <w:b/>
          <w:bCs/>
        </w:rPr>
        <w:t>If a consultant is applying for one aspect only,</w:t>
      </w:r>
      <w:r w:rsidR="00EB22FC" w:rsidRPr="005C5637">
        <w:rPr>
          <w:b/>
          <w:bCs/>
        </w:rPr>
        <w:t xml:space="preserve"> please </w:t>
      </w:r>
      <w:r w:rsidR="002D7799" w:rsidRPr="005C5637">
        <w:rPr>
          <w:b/>
          <w:bCs/>
        </w:rPr>
        <w:t xml:space="preserve">get in touch to discuss. </w:t>
      </w:r>
    </w:p>
    <w:p w14:paraId="141FCD32" w14:textId="77777777" w:rsidR="00EB2C5A" w:rsidRPr="00EB2C5A" w:rsidRDefault="00EB2C5A" w:rsidP="00EB2C5A">
      <w:pPr>
        <w:pBdr>
          <w:top w:val="nil"/>
          <w:left w:val="nil"/>
          <w:bottom w:val="nil"/>
          <w:right w:val="nil"/>
          <w:between w:val="nil"/>
        </w:pBdr>
        <w:spacing w:after="0"/>
        <w:rPr>
          <w:rFonts w:eastAsiaTheme="majorEastAsia" w:cstheme="minorHAnsi"/>
          <w:b/>
        </w:rPr>
      </w:pPr>
      <w:r w:rsidRPr="00EB2C5A">
        <w:rPr>
          <w:rFonts w:eastAsiaTheme="majorEastAsia" w:cstheme="minorHAnsi"/>
          <w:b/>
        </w:rPr>
        <w:t>Experience:</w:t>
      </w:r>
    </w:p>
    <w:p w14:paraId="30358402" w14:textId="0DE45649" w:rsidR="0095020C" w:rsidRDefault="0095020C"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0095020C">
        <w:rPr>
          <w:rFonts w:eastAsiaTheme="majorEastAsia" w:cstheme="minorHAnsi"/>
          <w:bCs/>
        </w:rPr>
        <w:t xml:space="preserve">Solid background working on global best practices and standards in </w:t>
      </w:r>
      <w:r w:rsidR="000F4B7D">
        <w:rPr>
          <w:rFonts w:eastAsiaTheme="majorEastAsia" w:cstheme="minorHAnsi"/>
          <w:bCs/>
        </w:rPr>
        <w:t xml:space="preserve">impact and learning </w:t>
      </w:r>
      <w:r w:rsidRPr="0095020C">
        <w:rPr>
          <w:rFonts w:eastAsiaTheme="majorEastAsia" w:cstheme="minorHAnsi"/>
          <w:bCs/>
        </w:rPr>
        <w:t xml:space="preserve">in the humanitarian </w:t>
      </w:r>
      <w:proofErr w:type="gramStart"/>
      <w:r w:rsidRPr="0095020C">
        <w:rPr>
          <w:rFonts w:eastAsiaTheme="majorEastAsia" w:cstheme="minorHAnsi"/>
          <w:bCs/>
        </w:rPr>
        <w:t>sector</w:t>
      </w:r>
      <w:proofErr w:type="gramEnd"/>
      <w:r w:rsidRPr="0095020C">
        <w:rPr>
          <w:rFonts w:eastAsiaTheme="majorEastAsia" w:cstheme="minorHAnsi"/>
          <w:bCs/>
        </w:rPr>
        <w:t xml:space="preserve"> </w:t>
      </w:r>
    </w:p>
    <w:p w14:paraId="54E86AEA" w14:textId="3AD41BCF" w:rsidR="00EB2C5A" w:rsidRDefault="00EB2C5A" w:rsidP="31D60A29">
      <w:pPr>
        <w:pStyle w:val="ListParagraph"/>
        <w:numPr>
          <w:ilvl w:val="0"/>
          <w:numId w:val="27"/>
        </w:numPr>
        <w:pBdr>
          <w:top w:val="nil"/>
          <w:left w:val="nil"/>
          <w:bottom w:val="nil"/>
          <w:right w:val="nil"/>
          <w:between w:val="nil"/>
        </w:pBdr>
        <w:spacing w:after="0"/>
        <w:ind w:left="426"/>
      </w:pPr>
      <w:r w:rsidRPr="31D60A29">
        <w:rPr>
          <w:rFonts w:eastAsiaTheme="majorEastAsia" w:cstheme="minorBidi"/>
        </w:rPr>
        <w:t xml:space="preserve">Proven track record </w:t>
      </w:r>
      <w:proofErr w:type="gramStart"/>
      <w:r w:rsidRPr="31D60A29">
        <w:rPr>
          <w:rFonts w:eastAsiaTheme="majorEastAsia" w:cstheme="minorBidi"/>
        </w:rPr>
        <w:t xml:space="preserve">in </w:t>
      </w:r>
      <w:r w:rsidR="1EE7D63D" w:rsidRPr="0032563B">
        <w:rPr>
          <w:rFonts w:eastAsiaTheme="majorEastAsia" w:cstheme="minorHAnsi"/>
          <w:bCs/>
        </w:rPr>
        <w:t xml:space="preserve"> conducting</w:t>
      </w:r>
      <w:proofErr w:type="gramEnd"/>
      <w:r w:rsidR="1EE7D63D" w:rsidRPr="0032563B">
        <w:rPr>
          <w:rFonts w:eastAsiaTheme="majorEastAsia" w:cstheme="minorHAnsi"/>
          <w:bCs/>
        </w:rPr>
        <w:t xml:space="preserve"> measurement and learning exercises as well as evaluation of humanitarian programs and interventions</w:t>
      </w:r>
    </w:p>
    <w:p w14:paraId="0AEA773B" w14:textId="06DDAD9A" w:rsidR="00E30B3A" w:rsidRPr="00E30B3A" w:rsidRDefault="00E30B3A" w:rsidP="00E30B3A">
      <w:pPr>
        <w:pStyle w:val="ListParagraph"/>
        <w:numPr>
          <w:ilvl w:val="0"/>
          <w:numId w:val="27"/>
        </w:numPr>
        <w:pBdr>
          <w:top w:val="nil"/>
          <w:left w:val="nil"/>
          <w:bottom w:val="nil"/>
          <w:right w:val="nil"/>
          <w:between w:val="nil"/>
        </w:pBdr>
        <w:spacing w:after="0"/>
        <w:ind w:left="426"/>
        <w:rPr>
          <w:rFonts w:eastAsiaTheme="majorEastAsia" w:cstheme="minorHAnsi"/>
          <w:bCs/>
        </w:rPr>
      </w:pPr>
      <w:r w:rsidRPr="31D60A29">
        <w:rPr>
          <w:rFonts w:eastAsiaTheme="majorEastAsia" w:cstheme="minorBidi"/>
        </w:rPr>
        <w:t>Track record of maximising impact through a collaborative approach, with demonstrated experience</w:t>
      </w:r>
      <w:r w:rsidR="07BEFEB6" w:rsidRPr="31D60A29">
        <w:rPr>
          <w:rFonts w:eastAsiaTheme="majorEastAsia" w:cstheme="minorBidi"/>
        </w:rPr>
        <w:t xml:space="preserve"> in facilitating community of practice, collective learning spaces and webinars. </w:t>
      </w:r>
      <w:r w:rsidRPr="00E30B3A">
        <w:rPr>
          <w:rFonts w:eastAsiaTheme="majorEastAsia" w:cstheme="minorHAnsi"/>
          <w:bCs/>
        </w:rPr>
        <w:t>Track record of enabling creative thinkers from various backgrounds to have an impact and change their organisations and/or eco system.</w:t>
      </w:r>
    </w:p>
    <w:p w14:paraId="66B93377" w14:textId="77777777" w:rsidR="005C5637" w:rsidRDefault="005C5637" w:rsidP="00EB2C5A">
      <w:pPr>
        <w:pBdr>
          <w:top w:val="nil"/>
          <w:left w:val="nil"/>
          <w:bottom w:val="nil"/>
          <w:right w:val="nil"/>
          <w:between w:val="nil"/>
        </w:pBdr>
        <w:spacing w:after="0"/>
        <w:rPr>
          <w:rFonts w:eastAsiaTheme="majorEastAsia" w:cstheme="minorHAnsi"/>
          <w:b/>
        </w:rPr>
      </w:pPr>
    </w:p>
    <w:p w14:paraId="35DB9AD6" w14:textId="2735F312" w:rsidR="00EB2C5A" w:rsidRDefault="00EB2C5A" w:rsidP="00EB2C5A">
      <w:pPr>
        <w:pBdr>
          <w:top w:val="nil"/>
          <w:left w:val="nil"/>
          <w:bottom w:val="nil"/>
          <w:right w:val="nil"/>
          <w:between w:val="nil"/>
        </w:pBdr>
        <w:spacing w:after="0"/>
        <w:rPr>
          <w:rFonts w:eastAsiaTheme="majorEastAsia" w:cstheme="minorHAnsi"/>
          <w:b/>
        </w:rPr>
      </w:pPr>
      <w:r w:rsidRPr="00EB2C5A">
        <w:rPr>
          <w:rFonts w:eastAsiaTheme="majorEastAsia" w:cstheme="minorHAnsi"/>
          <w:b/>
        </w:rPr>
        <w:t>Skills and Knowledge:</w:t>
      </w:r>
    </w:p>
    <w:p w14:paraId="6EA53DD0" w14:textId="18E54296" w:rsidR="000021B1" w:rsidRDefault="000021B1"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Pr>
          <w:rFonts w:eastAsiaTheme="majorEastAsia" w:cstheme="minorHAnsi"/>
          <w:bCs/>
        </w:rPr>
        <w:t xml:space="preserve">Excellent collaboration and facilitation skills, ideally previously demonstrated in </w:t>
      </w:r>
      <w:proofErr w:type="gramStart"/>
      <w:r>
        <w:rPr>
          <w:rFonts w:eastAsiaTheme="majorEastAsia" w:cstheme="minorHAnsi"/>
          <w:bCs/>
        </w:rPr>
        <w:t>CoPs</w:t>
      </w:r>
      <w:proofErr w:type="gramEnd"/>
    </w:p>
    <w:p w14:paraId="1EBD5704" w14:textId="55E9350E" w:rsidR="00EB2C5A" w:rsidRPr="00EB2C5A" w:rsidRDefault="00EB2C5A"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5EA8395C">
        <w:rPr>
          <w:rFonts w:eastAsiaTheme="majorEastAsia" w:cstheme="minorBidi"/>
        </w:rPr>
        <w:t xml:space="preserve">Excellent research and documentation skills, including the ability to </w:t>
      </w:r>
      <w:proofErr w:type="spellStart"/>
      <w:r w:rsidRPr="5EA8395C">
        <w:rPr>
          <w:rFonts w:eastAsiaTheme="majorEastAsia" w:cstheme="minorBidi"/>
        </w:rPr>
        <w:t>analyze</w:t>
      </w:r>
      <w:proofErr w:type="spellEnd"/>
      <w:r w:rsidRPr="5EA8395C">
        <w:rPr>
          <w:rFonts w:eastAsiaTheme="majorEastAsia" w:cstheme="minorBidi"/>
        </w:rPr>
        <w:t xml:space="preserve"> complex information and present it clearly and concisely.</w:t>
      </w:r>
    </w:p>
    <w:p w14:paraId="60C002E7" w14:textId="77777777" w:rsidR="00EB2C5A" w:rsidRDefault="00EB2C5A"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5EA8395C">
        <w:rPr>
          <w:rFonts w:eastAsiaTheme="majorEastAsia" w:cstheme="minorBidi"/>
        </w:rPr>
        <w:t>Strong technical writing and communication skills, with the ability to produce high-quality written reports, proposals, and other documents.</w:t>
      </w:r>
    </w:p>
    <w:p w14:paraId="0A66919D" w14:textId="77777777" w:rsidR="00EB2C5A" w:rsidRDefault="00EB2C5A"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5EA8395C">
        <w:rPr>
          <w:rFonts w:eastAsiaTheme="majorEastAsia" w:cstheme="minorBidi"/>
        </w:rPr>
        <w:t>Knowledge of H2H network and/or its members is desirable.</w:t>
      </w:r>
    </w:p>
    <w:p w14:paraId="411A853F" w14:textId="77777777" w:rsidR="00427ACD" w:rsidRPr="00427ACD" w:rsidRDefault="00427ACD" w:rsidP="00427ACD">
      <w:pPr>
        <w:pBdr>
          <w:top w:val="nil"/>
          <w:left w:val="nil"/>
          <w:bottom w:val="nil"/>
          <w:right w:val="nil"/>
          <w:between w:val="nil"/>
        </w:pBdr>
        <w:spacing w:after="0"/>
        <w:ind w:left="66"/>
        <w:rPr>
          <w:rFonts w:eastAsiaTheme="majorEastAsia" w:cstheme="minorHAnsi"/>
          <w:bCs/>
        </w:rPr>
      </w:pPr>
    </w:p>
    <w:p w14:paraId="3E534561" w14:textId="403D4AAC" w:rsidR="00EB2C5A" w:rsidRPr="004A722B" w:rsidRDefault="00EB2C5A" w:rsidP="004A722B">
      <w:pPr>
        <w:pBdr>
          <w:top w:val="nil"/>
          <w:left w:val="nil"/>
          <w:bottom w:val="nil"/>
          <w:right w:val="nil"/>
          <w:between w:val="nil"/>
        </w:pBdr>
        <w:spacing w:after="0"/>
        <w:rPr>
          <w:rFonts w:eastAsiaTheme="majorEastAsia" w:cstheme="minorHAnsi"/>
          <w:b/>
        </w:rPr>
      </w:pPr>
      <w:r w:rsidRPr="00EB2C5A">
        <w:rPr>
          <w:rFonts w:eastAsiaTheme="majorEastAsia" w:cstheme="minorHAnsi"/>
          <w:b/>
        </w:rPr>
        <w:t>Language Requirements:</w:t>
      </w:r>
    </w:p>
    <w:p w14:paraId="3B301BA6" w14:textId="6A4046D7" w:rsidR="00A93DFF" w:rsidRDefault="00EB2C5A" w:rsidP="00EB2C5A">
      <w:pPr>
        <w:pStyle w:val="ListParagraph"/>
        <w:numPr>
          <w:ilvl w:val="0"/>
          <w:numId w:val="27"/>
        </w:numPr>
        <w:pBdr>
          <w:top w:val="nil"/>
          <w:left w:val="nil"/>
          <w:bottom w:val="nil"/>
          <w:right w:val="nil"/>
          <w:between w:val="nil"/>
        </w:pBdr>
        <w:spacing w:after="0"/>
        <w:ind w:left="426"/>
        <w:rPr>
          <w:rFonts w:eastAsiaTheme="majorEastAsia" w:cstheme="minorHAnsi"/>
          <w:bCs/>
        </w:rPr>
      </w:pPr>
      <w:r w:rsidRPr="5EA8395C">
        <w:rPr>
          <w:rFonts w:eastAsiaTheme="majorEastAsia" w:cstheme="minorBidi"/>
        </w:rPr>
        <w:t>Written and spoken fluency in English is required.</w:t>
      </w:r>
    </w:p>
    <w:p w14:paraId="1DDAED01" w14:textId="77777777" w:rsidR="00EB2C5A" w:rsidRPr="00EB2C5A" w:rsidRDefault="00EB2C5A" w:rsidP="00EB2C5A">
      <w:pPr>
        <w:pBdr>
          <w:top w:val="nil"/>
          <w:left w:val="nil"/>
          <w:bottom w:val="nil"/>
          <w:right w:val="nil"/>
          <w:between w:val="nil"/>
        </w:pBdr>
        <w:spacing w:after="0"/>
        <w:rPr>
          <w:rFonts w:eastAsiaTheme="majorEastAsia" w:cstheme="minorHAnsi"/>
          <w:bCs/>
        </w:rPr>
      </w:pPr>
    </w:p>
    <w:p w14:paraId="7D68A9FD" w14:textId="6B9E6452" w:rsidR="00A93DFF" w:rsidRPr="00A93DFF" w:rsidRDefault="00E16ABF" w:rsidP="00A93DFF">
      <w:pPr>
        <w:pStyle w:val="Heading1"/>
        <w:numPr>
          <w:ilvl w:val="0"/>
          <w:numId w:val="1"/>
        </w:numPr>
        <w:spacing w:before="0"/>
        <w:rPr>
          <w:rFonts w:ascii="Calibri" w:eastAsia="Calibri" w:hAnsi="Calibri" w:cs="Calibri"/>
          <w:b w:val="0"/>
          <w:color w:val="C00000"/>
          <w:sz w:val="36"/>
          <w:szCs w:val="36"/>
        </w:rPr>
      </w:pPr>
      <w:r w:rsidRPr="00C16C3D">
        <w:rPr>
          <w:rFonts w:ascii="Calibri" w:eastAsia="Calibri" w:hAnsi="Calibri" w:cs="Calibri"/>
          <w:b w:val="0"/>
          <w:color w:val="C00000"/>
          <w:sz w:val="36"/>
          <w:szCs w:val="36"/>
        </w:rPr>
        <w:t>Technical supervision</w:t>
      </w:r>
    </w:p>
    <w:p w14:paraId="757028D0" w14:textId="77777777" w:rsidR="00E16ABF" w:rsidRPr="00CB2E91" w:rsidRDefault="00E16ABF" w:rsidP="00E16ABF">
      <w:pPr>
        <w:rPr>
          <w:rFonts w:cstheme="minorHAnsi"/>
        </w:rPr>
      </w:pPr>
      <w:r w:rsidRPr="00CB2E91">
        <w:rPr>
          <w:rFonts w:cstheme="minorHAnsi"/>
        </w:rPr>
        <w:t>The selected consultant will work under the supervision of:</w:t>
      </w:r>
    </w:p>
    <w:p w14:paraId="051BD78E" w14:textId="77777777" w:rsidR="00A55A1A" w:rsidRDefault="004939B6">
      <w:pPr>
        <w:spacing w:after="0"/>
      </w:pPr>
      <w:r>
        <w:t xml:space="preserve">H2H Director, Kim Scriven, </w:t>
      </w:r>
      <w:hyperlink r:id="rId11">
        <w:r>
          <w:rPr>
            <w:color w:val="0563C1"/>
            <w:u w:val="single"/>
          </w:rPr>
          <w:t>kim@h2hnetwork.org</w:t>
        </w:r>
      </w:hyperlink>
    </w:p>
    <w:p w14:paraId="2E1BADE3" w14:textId="77777777" w:rsidR="00A252B2" w:rsidRDefault="00A252B2" w:rsidP="00A252B2">
      <w:pPr>
        <w:pBdr>
          <w:top w:val="nil"/>
          <w:left w:val="nil"/>
          <w:bottom w:val="nil"/>
          <w:right w:val="nil"/>
          <w:between w:val="nil"/>
        </w:pBdr>
        <w:rPr>
          <w:color w:val="000000"/>
        </w:rPr>
      </w:pPr>
    </w:p>
    <w:p w14:paraId="721C79D1" w14:textId="77777777" w:rsidR="00EA2497" w:rsidRDefault="00EA2497" w:rsidP="00EA2497">
      <w:pPr>
        <w:pStyle w:val="Heading1"/>
        <w:numPr>
          <w:ilvl w:val="0"/>
          <w:numId w:val="1"/>
        </w:numPr>
        <w:spacing w:before="0"/>
        <w:rPr>
          <w:rFonts w:ascii="Calibri" w:eastAsia="Calibri" w:hAnsi="Calibri" w:cs="Calibri"/>
          <w:b w:val="0"/>
          <w:color w:val="C00000"/>
          <w:sz w:val="36"/>
          <w:szCs w:val="36"/>
        </w:rPr>
      </w:pPr>
      <w:r>
        <w:rPr>
          <w:rFonts w:ascii="Calibri" w:eastAsia="Calibri" w:hAnsi="Calibri" w:cs="Calibri"/>
          <w:b w:val="0"/>
          <w:color w:val="C00000"/>
          <w:sz w:val="36"/>
          <w:szCs w:val="36"/>
        </w:rPr>
        <w:t>Location and support</w:t>
      </w:r>
    </w:p>
    <w:p w14:paraId="6FFF71A7" w14:textId="1F7BF0E0" w:rsidR="00EA2497" w:rsidRDefault="00D9563F" w:rsidP="00D9563F">
      <w:r>
        <w:t xml:space="preserve">Remote work. </w:t>
      </w:r>
      <w:r w:rsidR="00EA2497">
        <w:t>The Consultant will provide her/his own computer and mobile telephone.</w:t>
      </w:r>
    </w:p>
    <w:p w14:paraId="1C0138F9" w14:textId="77777777" w:rsidR="00C51BD0" w:rsidRDefault="00C51BD0" w:rsidP="00EA2497">
      <w:pPr>
        <w:spacing w:after="0" w:line="240" w:lineRule="auto"/>
      </w:pPr>
    </w:p>
    <w:p w14:paraId="5D314A9C" w14:textId="77777777" w:rsidR="00C51BD0" w:rsidRDefault="00C51BD0" w:rsidP="00C51BD0">
      <w:pPr>
        <w:pStyle w:val="Heading1"/>
        <w:numPr>
          <w:ilvl w:val="0"/>
          <w:numId w:val="1"/>
        </w:numPr>
        <w:spacing w:before="0"/>
        <w:rPr>
          <w:rFonts w:ascii="Calibri" w:eastAsia="Calibri" w:hAnsi="Calibri" w:cs="Calibri"/>
          <w:b w:val="0"/>
          <w:color w:val="C00000"/>
          <w:sz w:val="36"/>
          <w:szCs w:val="36"/>
        </w:rPr>
      </w:pPr>
      <w:r>
        <w:rPr>
          <w:rFonts w:ascii="Calibri" w:eastAsia="Calibri" w:hAnsi="Calibri" w:cs="Calibri"/>
          <w:b w:val="0"/>
          <w:color w:val="C00000"/>
          <w:sz w:val="36"/>
          <w:szCs w:val="36"/>
        </w:rPr>
        <w:t>Travel</w:t>
      </w:r>
    </w:p>
    <w:p w14:paraId="615DAD97" w14:textId="0C6038E3" w:rsidR="00C51BD0" w:rsidRDefault="00A252B2" w:rsidP="00A93DFF">
      <w:pPr>
        <w:spacing w:after="0" w:line="240" w:lineRule="auto"/>
        <w:ind w:left="-86"/>
      </w:pPr>
      <w:r>
        <w:t xml:space="preserve">No travel </w:t>
      </w:r>
      <w:r w:rsidR="00967174">
        <w:t>is</w:t>
      </w:r>
      <w:r>
        <w:t xml:space="preserve"> required. </w:t>
      </w:r>
    </w:p>
    <w:p w14:paraId="65ABD407" w14:textId="77777777" w:rsidR="00807EFE" w:rsidRPr="00A93DFF" w:rsidRDefault="00807EFE" w:rsidP="00A93DFF">
      <w:pPr>
        <w:spacing w:after="0" w:line="240" w:lineRule="auto"/>
        <w:ind w:left="-86"/>
      </w:pPr>
    </w:p>
    <w:p w14:paraId="051BD7A4" w14:textId="77777777" w:rsidR="00A55A1A" w:rsidRDefault="004939B6">
      <w:pPr>
        <w:tabs>
          <w:tab w:val="left" w:pos="1530"/>
        </w:tabs>
        <w:spacing w:after="0"/>
      </w:pPr>
      <w:r>
        <w:tab/>
      </w:r>
    </w:p>
    <w:p w14:paraId="6AA57832" w14:textId="77777777" w:rsidR="00807EFE" w:rsidRPr="00807EFE" w:rsidRDefault="00807EFE" w:rsidP="00807EFE">
      <w:pPr>
        <w:pStyle w:val="Heading1"/>
        <w:numPr>
          <w:ilvl w:val="0"/>
          <w:numId w:val="1"/>
        </w:numPr>
        <w:spacing w:before="0"/>
        <w:rPr>
          <w:rFonts w:ascii="Calibri" w:eastAsia="Calibri" w:hAnsi="Calibri" w:cs="Calibri"/>
          <w:b w:val="0"/>
          <w:color w:val="C00000"/>
          <w:sz w:val="36"/>
          <w:szCs w:val="36"/>
        </w:rPr>
      </w:pPr>
      <w:r w:rsidRPr="00807EFE">
        <w:rPr>
          <w:rFonts w:ascii="Calibri" w:eastAsia="Calibri" w:hAnsi="Calibri" w:cs="Calibri"/>
          <w:b w:val="0"/>
          <w:color w:val="C00000"/>
          <w:sz w:val="36"/>
          <w:szCs w:val="36"/>
        </w:rPr>
        <w:t>Submission process</w:t>
      </w:r>
    </w:p>
    <w:p w14:paraId="6901158A" w14:textId="77777777" w:rsidR="00807EFE" w:rsidRDefault="00807EFE" w:rsidP="00807EFE">
      <w:pPr>
        <w:pStyle w:val="paragraph"/>
        <w:spacing w:before="0" w:beforeAutospacing="0" w:after="0" w:afterAutospacing="0"/>
        <w:textAlignment w:val="baseline"/>
        <w:rPr>
          <w:rStyle w:val="normaltextrun"/>
          <w:rFonts w:ascii="Calibri" w:hAnsi="Calibri" w:cs="Calibri"/>
          <w:sz w:val="22"/>
          <w:szCs w:val="22"/>
          <w:lang w:val="en-US"/>
        </w:rPr>
      </w:pPr>
      <w:r w:rsidRPr="6A15E140">
        <w:rPr>
          <w:rStyle w:val="normaltextrun"/>
          <w:rFonts w:ascii="Calibri" w:hAnsi="Calibri" w:cs="Calibri"/>
          <w:sz w:val="22"/>
          <w:szCs w:val="22"/>
          <w:lang w:val="en-US"/>
        </w:rPr>
        <w:t xml:space="preserve">Interested individuals or teams should submit the following documents to </w:t>
      </w:r>
      <w:proofErr w:type="spellStart"/>
      <w:r w:rsidRPr="6A15E140">
        <w:rPr>
          <w:rStyle w:val="normaltextrun"/>
          <w:rFonts w:ascii="Calibri" w:hAnsi="Calibri" w:cs="Calibri"/>
          <w:i/>
          <w:iCs/>
          <w:sz w:val="22"/>
          <w:szCs w:val="22"/>
          <w:lang w:val="en-US"/>
        </w:rPr>
        <w:t>tender@drc.ngo</w:t>
      </w:r>
      <w:proofErr w:type="spellEnd"/>
      <w:r w:rsidRPr="6A15E140">
        <w:rPr>
          <w:rStyle w:val="normaltextrun"/>
          <w:rFonts w:ascii="Calibri" w:hAnsi="Calibri" w:cs="Calibri"/>
          <w:sz w:val="22"/>
          <w:szCs w:val="22"/>
          <w:lang w:val="en-US"/>
        </w:rPr>
        <w:t>:</w:t>
      </w:r>
    </w:p>
    <w:p w14:paraId="69A4473E" w14:textId="77777777" w:rsidR="00807EFE" w:rsidRPr="00CB669B" w:rsidRDefault="00807EFE" w:rsidP="00807EFE">
      <w:pPr>
        <w:pStyle w:val="paragraph"/>
        <w:numPr>
          <w:ilvl w:val="0"/>
          <w:numId w:val="25"/>
        </w:numPr>
        <w:spacing w:before="0" w:beforeAutospacing="0" w:after="0" w:afterAutospacing="0"/>
        <w:textAlignment w:val="baseline"/>
        <w:rPr>
          <w:rStyle w:val="normaltextrun"/>
          <w:rFonts w:ascii="Calibri" w:hAnsi="Calibri" w:cs="Calibri"/>
          <w:sz w:val="22"/>
          <w:szCs w:val="22"/>
        </w:rPr>
      </w:pPr>
      <w:r w:rsidRPr="6A15E140">
        <w:rPr>
          <w:rStyle w:val="normaltextrun"/>
          <w:rFonts w:ascii="Calibri" w:hAnsi="Calibri" w:cs="Calibri"/>
          <w:sz w:val="22"/>
          <w:szCs w:val="22"/>
          <w:lang w:val="en-US"/>
        </w:rPr>
        <w:t>Resume(s)</w:t>
      </w:r>
    </w:p>
    <w:p w14:paraId="5E4DF5E1" w14:textId="77777777" w:rsidR="00807EFE" w:rsidRDefault="00807EFE" w:rsidP="00807EFE">
      <w:pPr>
        <w:pStyle w:val="paragraph"/>
        <w:numPr>
          <w:ilvl w:val="0"/>
          <w:numId w:val="25"/>
        </w:numPr>
        <w:spacing w:before="0" w:beforeAutospacing="0" w:after="0" w:afterAutospacing="0"/>
        <w:textAlignment w:val="baseline"/>
        <w:rPr>
          <w:rFonts w:ascii="Calibri" w:hAnsi="Calibri" w:cs="Calibri"/>
          <w:sz w:val="22"/>
          <w:szCs w:val="22"/>
        </w:rPr>
      </w:pPr>
      <w:r>
        <w:rPr>
          <w:rStyle w:val="normaltextrun"/>
          <w:rFonts w:ascii="Calibri" w:hAnsi="Calibri" w:cs="Calibri"/>
          <w:sz w:val="22"/>
          <w:szCs w:val="22"/>
          <w:lang w:val="en-US"/>
        </w:rPr>
        <w:t xml:space="preserve">Cover letter </w:t>
      </w:r>
    </w:p>
    <w:p w14:paraId="6FDEA934" w14:textId="1BBCAA0A" w:rsidR="00807EFE" w:rsidRPr="006B1FFE" w:rsidRDefault="00807EFE" w:rsidP="00807EFE">
      <w:pPr>
        <w:pStyle w:val="paragraph"/>
        <w:numPr>
          <w:ilvl w:val="0"/>
          <w:numId w:val="25"/>
        </w:numPr>
        <w:spacing w:before="0" w:beforeAutospacing="0" w:after="0" w:afterAutospacing="0"/>
        <w:textAlignment w:val="baseline"/>
        <w:rPr>
          <w:rFonts w:ascii="Calibri" w:hAnsi="Calibri" w:cs="Calibri"/>
          <w:sz w:val="22"/>
          <w:szCs w:val="22"/>
          <w:lang w:val="en-US"/>
        </w:rPr>
      </w:pPr>
      <w:r w:rsidRPr="00CB669B">
        <w:rPr>
          <w:rStyle w:val="normaltextrun"/>
          <w:rFonts w:ascii="Calibri" w:hAnsi="Calibri" w:cs="Calibri"/>
          <w:sz w:val="22"/>
          <w:szCs w:val="22"/>
          <w:lang w:val="en-US"/>
        </w:rPr>
        <w:t xml:space="preserve">3 </w:t>
      </w:r>
      <w:r>
        <w:rPr>
          <w:rStyle w:val="normaltextrun"/>
          <w:rFonts w:ascii="Calibri" w:hAnsi="Calibri" w:cs="Calibri"/>
          <w:sz w:val="22"/>
          <w:szCs w:val="22"/>
          <w:lang w:val="en-US"/>
        </w:rPr>
        <w:t>relevant work samples</w:t>
      </w:r>
      <w:r w:rsidRPr="00CB669B">
        <w:rPr>
          <w:rStyle w:val="eop"/>
          <w:rFonts w:ascii="Calibri" w:hAnsi="Calibri" w:cs="Calibri"/>
          <w:sz w:val="22"/>
          <w:szCs w:val="22"/>
          <w:lang w:val="en-GB"/>
        </w:rPr>
        <w:t> </w:t>
      </w:r>
    </w:p>
    <w:p w14:paraId="4C0E2261" w14:textId="77777777" w:rsidR="00807EFE" w:rsidRDefault="00807EFE" w:rsidP="00807EFE">
      <w:pPr>
        <w:pStyle w:val="ListParagraph"/>
        <w:numPr>
          <w:ilvl w:val="0"/>
          <w:numId w:val="25"/>
        </w:numPr>
        <w:spacing w:after="0"/>
        <w:rPr>
          <w:rFonts w:cstheme="minorHAnsi"/>
        </w:rPr>
      </w:pPr>
      <w:r w:rsidRPr="00D63F06">
        <w:rPr>
          <w:rFonts w:cstheme="minorHAnsi"/>
        </w:rPr>
        <w:t xml:space="preserve">A cost offer (RFQ document) consisting of an inclusive daily fee for the proposed number of working days. </w:t>
      </w:r>
    </w:p>
    <w:p w14:paraId="70728DA1" w14:textId="641C65D0" w:rsidR="00A623F8" w:rsidRPr="00D63F06" w:rsidRDefault="00A623F8" w:rsidP="00807EFE">
      <w:pPr>
        <w:pStyle w:val="ListParagraph"/>
        <w:numPr>
          <w:ilvl w:val="0"/>
          <w:numId w:val="25"/>
        </w:numPr>
        <w:spacing w:after="0"/>
        <w:rPr>
          <w:rFonts w:cstheme="minorHAnsi"/>
        </w:rPr>
      </w:pPr>
      <w:r>
        <w:rPr>
          <w:rFonts w:cstheme="minorHAnsi"/>
        </w:rPr>
        <w:t xml:space="preserve">A </w:t>
      </w:r>
      <w:r w:rsidR="00625141">
        <w:rPr>
          <w:rFonts w:cstheme="minorHAnsi"/>
        </w:rPr>
        <w:t xml:space="preserve">methodology </w:t>
      </w:r>
      <w:proofErr w:type="gramStart"/>
      <w:r w:rsidR="00625141">
        <w:rPr>
          <w:rFonts w:cstheme="minorHAnsi"/>
        </w:rPr>
        <w:t>note</w:t>
      </w:r>
      <w:proofErr w:type="gramEnd"/>
    </w:p>
    <w:p w14:paraId="5549D20E" w14:textId="77777777" w:rsidR="00807EFE" w:rsidRDefault="00807EFE" w:rsidP="00807EFE">
      <w:pPr>
        <w:pStyle w:val="ListParagraph"/>
        <w:numPr>
          <w:ilvl w:val="0"/>
          <w:numId w:val="25"/>
        </w:numPr>
        <w:spacing w:after="0"/>
        <w:rPr>
          <w:rFonts w:cstheme="minorHAnsi"/>
        </w:rPr>
      </w:pPr>
      <w:r w:rsidRPr="00D63F06">
        <w:rPr>
          <w:rFonts w:cstheme="minorHAnsi"/>
        </w:rPr>
        <w:t>Completed DRC Supplier Profile Registration Form</w:t>
      </w:r>
    </w:p>
    <w:p w14:paraId="0C0C55BB" w14:textId="77777777" w:rsidR="00807EFE" w:rsidRDefault="00807EFE" w:rsidP="00807EFE">
      <w:pPr>
        <w:pStyle w:val="paragraph"/>
        <w:spacing w:before="0" w:beforeAutospacing="0" w:after="0" w:afterAutospacing="0"/>
        <w:textAlignment w:val="baseline"/>
        <w:rPr>
          <w:rFonts w:ascii="Calibri" w:hAnsi="Calibri" w:cs="Calibri"/>
          <w:sz w:val="22"/>
          <w:szCs w:val="22"/>
          <w:lang w:val="en-US"/>
        </w:rPr>
      </w:pPr>
    </w:p>
    <w:p w14:paraId="3140E006" w14:textId="77777777" w:rsidR="00807EFE" w:rsidRPr="006B1FFE" w:rsidRDefault="00807EFE" w:rsidP="00807EFE">
      <w:pPr>
        <w:pStyle w:val="paragraph"/>
        <w:spacing w:before="0" w:beforeAutospacing="0" w:after="0" w:afterAutospacing="0"/>
        <w:textAlignment w:val="baseline"/>
        <w:rPr>
          <w:rFonts w:ascii="Calibri" w:hAnsi="Calibri" w:cs="Calibri"/>
          <w:sz w:val="22"/>
          <w:szCs w:val="22"/>
          <w:lang w:val="en-US"/>
        </w:rPr>
      </w:pPr>
    </w:p>
    <w:p w14:paraId="051BD7AF" w14:textId="77777777" w:rsidR="00A55A1A" w:rsidRPr="00F02354" w:rsidRDefault="00A55A1A" w:rsidP="00033464">
      <w:pPr>
        <w:spacing w:after="0" w:line="360" w:lineRule="auto"/>
        <w:ind w:left="-86"/>
        <w:rPr>
          <w:lang w:val="en-US"/>
        </w:rPr>
      </w:pPr>
    </w:p>
    <w:sectPr w:rsidR="00A55A1A" w:rsidRPr="00F02354">
      <w:footerReference w:type="default" r:id="rId12"/>
      <w:headerReference w:type="first" r:id="rId13"/>
      <w:footerReference w:type="first" r:id="rId14"/>
      <w:pgSz w:w="11906" w:h="16838"/>
      <w:pgMar w:top="1417" w:right="1417" w:bottom="1170"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F5A39" w14:textId="77777777" w:rsidR="009D3007" w:rsidRDefault="009D3007">
      <w:pPr>
        <w:spacing w:after="0" w:line="240" w:lineRule="auto"/>
      </w:pPr>
      <w:r>
        <w:separator/>
      </w:r>
    </w:p>
  </w:endnote>
  <w:endnote w:type="continuationSeparator" w:id="0">
    <w:p w14:paraId="705EF437" w14:textId="77777777" w:rsidR="009D3007" w:rsidRDefault="009D3007">
      <w:pPr>
        <w:spacing w:after="0" w:line="240" w:lineRule="auto"/>
      </w:pPr>
      <w:r>
        <w:continuationSeparator/>
      </w:r>
    </w:p>
  </w:endnote>
  <w:endnote w:type="continuationNotice" w:id="1">
    <w:p w14:paraId="764FBDD2" w14:textId="77777777" w:rsidR="009D3007" w:rsidRDefault="009D300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e Light">
    <w:altName w:val="Calibri"/>
    <w:panose1 w:val="00000000000000000000"/>
    <w:charset w:val="00"/>
    <w:family w:val="swiss"/>
    <w:notTrueType/>
    <w:pitch w:val="variable"/>
    <w:sig w:usb0="00000007" w:usb1="00000000" w:usb2="00000000" w:usb3="00000000" w:csb0="00000093" w:csb1="00000000"/>
  </w:font>
  <w:font w:name="Overpass">
    <w:altName w:val="Calibri"/>
    <w:charset w:val="00"/>
    <w:family w:val="auto"/>
    <w:pitch w:val="default"/>
  </w:font>
  <w:font w:name="Ubuntu Light">
    <w:charset w:val="00"/>
    <w:family w:val="swiss"/>
    <w:pitch w:val="variable"/>
    <w:sig w:usb0="E00002FF" w:usb1="5000205B"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BD7B2" w14:textId="1B38B51C" w:rsidR="00A55A1A" w:rsidRDefault="004939B6">
    <w:pPr>
      <w:pBdr>
        <w:top w:val="nil"/>
        <w:left w:val="nil"/>
        <w:bottom w:val="nil"/>
        <w:right w:val="nil"/>
        <w:between w:val="nil"/>
      </w:pBdr>
      <w:tabs>
        <w:tab w:val="center" w:pos="4513"/>
        <w:tab w:val="right" w:pos="9026"/>
      </w:tabs>
      <w:spacing w:after="0" w:line="240" w:lineRule="auto"/>
      <w:jc w:val="right"/>
      <w:rPr>
        <w:rFonts w:ascii="Ubuntu Light" w:eastAsia="Ubuntu Light" w:hAnsi="Ubuntu Light" w:cs="Ubuntu Light"/>
        <w:color w:val="000000"/>
        <w:sz w:val="20"/>
        <w:szCs w:val="20"/>
      </w:rPr>
    </w:pPr>
    <w:r>
      <w:rPr>
        <w:rFonts w:ascii="Ubuntu Light" w:eastAsia="Ubuntu Light" w:hAnsi="Ubuntu Light" w:cs="Ubuntu Light"/>
        <w:color w:val="000000"/>
        <w:sz w:val="20"/>
        <w:szCs w:val="20"/>
      </w:rPr>
      <w:fldChar w:fldCharType="begin"/>
    </w:r>
    <w:r>
      <w:rPr>
        <w:rFonts w:ascii="Ubuntu Light" w:eastAsia="Ubuntu Light" w:hAnsi="Ubuntu Light" w:cs="Ubuntu Light"/>
        <w:color w:val="000000"/>
        <w:sz w:val="20"/>
        <w:szCs w:val="20"/>
      </w:rPr>
      <w:instrText>PAGE</w:instrText>
    </w:r>
    <w:r>
      <w:rPr>
        <w:rFonts w:ascii="Ubuntu Light" w:eastAsia="Ubuntu Light" w:hAnsi="Ubuntu Light" w:cs="Ubuntu Light"/>
        <w:color w:val="000000"/>
        <w:sz w:val="20"/>
        <w:szCs w:val="20"/>
      </w:rPr>
      <w:fldChar w:fldCharType="separate"/>
    </w:r>
    <w:r w:rsidR="00E903B0">
      <w:rPr>
        <w:rFonts w:ascii="Ubuntu Light" w:eastAsia="Ubuntu Light" w:hAnsi="Ubuntu Light" w:cs="Ubuntu Light"/>
        <w:noProof/>
        <w:color w:val="000000"/>
        <w:sz w:val="20"/>
        <w:szCs w:val="20"/>
      </w:rPr>
      <w:t>2</w:t>
    </w:r>
    <w:r>
      <w:rPr>
        <w:rFonts w:ascii="Ubuntu Light" w:eastAsia="Ubuntu Light" w:hAnsi="Ubuntu Light" w:cs="Ubuntu Light"/>
        <w:color w:val="000000"/>
        <w:sz w:val="20"/>
        <w:szCs w:val="20"/>
      </w:rPr>
      <w:fldChar w:fldCharType="end"/>
    </w:r>
  </w:p>
  <w:p w14:paraId="051BD7B3" w14:textId="77777777" w:rsidR="00A55A1A" w:rsidRDefault="004939B6">
    <w:pPr>
      <w:pBdr>
        <w:top w:val="nil"/>
        <w:left w:val="nil"/>
        <w:bottom w:val="nil"/>
        <w:right w:val="nil"/>
        <w:between w:val="nil"/>
      </w:pBdr>
      <w:tabs>
        <w:tab w:val="center" w:pos="4513"/>
        <w:tab w:val="right" w:pos="9026"/>
      </w:tabs>
      <w:spacing w:after="0" w:line="240" w:lineRule="auto"/>
      <w:rPr>
        <w:color w:val="000000"/>
      </w:rPr>
    </w:pPr>
    <w:r>
      <w:rPr>
        <w:color w:val="000000"/>
      </w:rPr>
      <w:t>CT Consultancy 02 – Terms of Reference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BD7B5" w14:textId="77777777" w:rsidR="00A55A1A" w:rsidRDefault="004939B6">
    <w:pPr>
      <w:pBdr>
        <w:top w:val="nil"/>
        <w:left w:val="nil"/>
        <w:bottom w:val="nil"/>
        <w:right w:val="nil"/>
        <w:between w:val="nil"/>
      </w:pBdr>
      <w:tabs>
        <w:tab w:val="center" w:pos="4513"/>
        <w:tab w:val="right" w:pos="9026"/>
      </w:tabs>
      <w:spacing w:after="0" w:line="240" w:lineRule="auto"/>
      <w:rPr>
        <w:color w:val="000000"/>
      </w:rPr>
    </w:pPr>
    <w:r>
      <w:rPr>
        <w:color w:val="000000"/>
      </w:rPr>
      <w:t>CT Consultancy 02 – Terms of Reference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4814E" w14:textId="77777777" w:rsidR="009D3007" w:rsidRDefault="009D3007">
      <w:pPr>
        <w:spacing w:after="0" w:line="240" w:lineRule="auto"/>
      </w:pPr>
      <w:r>
        <w:separator/>
      </w:r>
    </w:p>
  </w:footnote>
  <w:footnote w:type="continuationSeparator" w:id="0">
    <w:p w14:paraId="594331E9" w14:textId="77777777" w:rsidR="009D3007" w:rsidRDefault="009D3007">
      <w:pPr>
        <w:spacing w:after="0" w:line="240" w:lineRule="auto"/>
      </w:pPr>
      <w:r>
        <w:continuationSeparator/>
      </w:r>
    </w:p>
  </w:footnote>
  <w:footnote w:type="continuationNotice" w:id="1">
    <w:p w14:paraId="5282F397" w14:textId="77777777" w:rsidR="009D3007" w:rsidRDefault="009D300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BD7B4" w14:textId="77777777" w:rsidR="00A55A1A" w:rsidRDefault="004939B6">
    <w:pPr>
      <w:pBdr>
        <w:top w:val="nil"/>
        <w:left w:val="nil"/>
        <w:bottom w:val="nil"/>
        <w:right w:val="nil"/>
        <w:between w:val="nil"/>
      </w:pBdr>
      <w:tabs>
        <w:tab w:val="center" w:pos="4536"/>
        <w:tab w:val="right" w:pos="9072"/>
      </w:tabs>
      <w:spacing w:after="0" w:line="240" w:lineRule="auto"/>
      <w:rPr>
        <w:color w:val="000000"/>
      </w:rPr>
    </w:pPr>
    <w:r>
      <w:rPr>
        <w:noProof/>
      </w:rPr>
      <w:drawing>
        <wp:anchor distT="0" distB="0" distL="114300" distR="114300" simplePos="0" relativeHeight="251658240" behindDoc="0" locked="0" layoutInCell="1" hidden="0" allowOverlap="1" wp14:anchorId="051BD7B6" wp14:editId="051BD7B7">
          <wp:simplePos x="0" y="0"/>
          <wp:positionH relativeFrom="column">
            <wp:posOffset>4917056</wp:posOffset>
          </wp:positionH>
          <wp:positionV relativeFrom="paragraph">
            <wp:posOffset>-216103</wp:posOffset>
          </wp:positionV>
          <wp:extent cx="1397635" cy="660400"/>
          <wp:effectExtent l="0" t="0" r="0" b="0"/>
          <wp:wrapSquare wrapText="bothSides" distT="0" distB="0" distL="114300" distR="114300"/>
          <wp:docPr id="13" name="Picture 13"/>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397635" cy="6604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C232E"/>
    <w:multiLevelType w:val="multilevel"/>
    <w:tmpl w:val="DC66C820"/>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 w15:restartNumberingAfterBreak="0">
    <w:nsid w:val="09C455B3"/>
    <w:multiLevelType w:val="hybridMultilevel"/>
    <w:tmpl w:val="299CD2A6"/>
    <w:lvl w:ilvl="0" w:tplc="04090003">
      <w:start w:val="1"/>
      <w:numFmt w:val="bullet"/>
      <w:lvlText w:val="o"/>
      <w:lvlJc w:val="left"/>
      <w:pPr>
        <w:ind w:left="2160" w:hanging="360"/>
      </w:pPr>
      <w:rPr>
        <w:rFonts w:ascii="Courier New" w:hAnsi="Courier New" w:cs="Courier New" w:hint="default"/>
      </w:rPr>
    </w:lvl>
    <w:lvl w:ilvl="1" w:tplc="FFFFFFFF">
      <w:start w:val="1"/>
      <w:numFmt w:val="bullet"/>
      <w:lvlText w:val="o"/>
      <w:lvlJc w:val="left"/>
      <w:pPr>
        <w:ind w:left="2880" w:hanging="360"/>
      </w:pPr>
      <w:rPr>
        <w:rFonts w:ascii="Courier New" w:hAnsi="Courier New" w:cs="Courier New" w:hint="default"/>
      </w:rPr>
    </w:lvl>
    <w:lvl w:ilvl="2" w:tplc="FFFFFFFF">
      <w:start w:val="1"/>
      <w:numFmt w:val="bullet"/>
      <w:lvlText w:val=""/>
      <w:lvlJc w:val="left"/>
      <w:pPr>
        <w:ind w:left="3600" w:hanging="360"/>
      </w:pPr>
      <w:rPr>
        <w:rFonts w:ascii="Wingdings" w:hAnsi="Wingdings" w:hint="default"/>
      </w:rPr>
    </w:lvl>
    <w:lvl w:ilvl="3" w:tplc="FFFFFFFF" w:tentative="1">
      <w:start w:val="1"/>
      <w:numFmt w:val="bullet"/>
      <w:lvlText w:val=""/>
      <w:lvlJc w:val="left"/>
      <w:pPr>
        <w:ind w:left="4320" w:hanging="360"/>
      </w:pPr>
      <w:rPr>
        <w:rFonts w:ascii="Symbol" w:hAnsi="Symbol" w:hint="default"/>
      </w:rPr>
    </w:lvl>
    <w:lvl w:ilvl="4" w:tplc="FFFFFFFF" w:tentative="1">
      <w:start w:val="1"/>
      <w:numFmt w:val="bullet"/>
      <w:lvlText w:val="o"/>
      <w:lvlJc w:val="left"/>
      <w:pPr>
        <w:ind w:left="5040" w:hanging="360"/>
      </w:pPr>
      <w:rPr>
        <w:rFonts w:ascii="Courier New" w:hAnsi="Courier New" w:cs="Courier New" w:hint="default"/>
      </w:rPr>
    </w:lvl>
    <w:lvl w:ilvl="5" w:tplc="FFFFFFFF" w:tentative="1">
      <w:start w:val="1"/>
      <w:numFmt w:val="bullet"/>
      <w:lvlText w:val=""/>
      <w:lvlJc w:val="left"/>
      <w:pPr>
        <w:ind w:left="5760" w:hanging="360"/>
      </w:pPr>
      <w:rPr>
        <w:rFonts w:ascii="Wingdings" w:hAnsi="Wingdings" w:hint="default"/>
      </w:rPr>
    </w:lvl>
    <w:lvl w:ilvl="6" w:tplc="FFFFFFFF" w:tentative="1">
      <w:start w:val="1"/>
      <w:numFmt w:val="bullet"/>
      <w:lvlText w:val=""/>
      <w:lvlJc w:val="left"/>
      <w:pPr>
        <w:ind w:left="6480" w:hanging="360"/>
      </w:pPr>
      <w:rPr>
        <w:rFonts w:ascii="Symbol" w:hAnsi="Symbol" w:hint="default"/>
      </w:rPr>
    </w:lvl>
    <w:lvl w:ilvl="7" w:tplc="FFFFFFFF" w:tentative="1">
      <w:start w:val="1"/>
      <w:numFmt w:val="bullet"/>
      <w:lvlText w:val="o"/>
      <w:lvlJc w:val="left"/>
      <w:pPr>
        <w:ind w:left="7200" w:hanging="360"/>
      </w:pPr>
      <w:rPr>
        <w:rFonts w:ascii="Courier New" w:hAnsi="Courier New" w:cs="Courier New" w:hint="default"/>
      </w:rPr>
    </w:lvl>
    <w:lvl w:ilvl="8" w:tplc="FFFFFFFF" w:tentative="1">
      <w:start w:val="1"/>
      <w:numFmt w:val="bullet"/>
      <w:lvlText w:val=""/>
      <w:lvlJc w:val="left"/>
      <w:pPr>
        <w:ind w:left="7920" w:hanging="360"/>
      </w:pPr>
      <w:rPr>
        <w:rFonts w:ascii="Wingdings" w:hAnsi="Wingdings" w:hint="default"/>
      </w:rPr>
    </w:lvl>
  </w:abstractNum>
  <w:abstractNum w:abstractNumId="2" w15:restartNumberingAfterBreak="0">
    <w:nsid w:val="0A8B1AFE"/>
    <w:multiLevelType w:val="hybridMultilevel"/>
    <w:tmpl w:val="84C03226"/>
    <w:lvl w:ilvl="0" w:tplc="AA90F568">
      <w:start w:val="2"/>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F8D54D8"/>
    <w:multiLevelType w:val="hybridMultilevel"/>
    <w:tmpl w:val="50900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6C4283"/>
    <w:multiLevelType w:val="multilevel"/>
    <w:tmpl w:val="DC66C820"/>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 w15:restartNumberingAfterBreak="0">
    <w:nsid w:val="18231CF8"/>
    <w:multiLevelType w:val="multilevel"/>
    <w:tmpl w:val="0264F09C"/>
    <w:lvl w:ilvl="0">
      <w:start w:val="9"/>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8E96788"/>
    <w:multiLevelType w:val="hybridMultilevel"/>
    <w:tmpl w:val="2BE6A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9621F"/>
    <w:multiLevelType w:val="hybridMultilevel"/>
    <w:tmpl w:val="34C287D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249E1"/>
    <w:multiLevelType w:val="hybridMultilevel"/>
    <w:tmpl w:val="FCDAC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665E5C"/>
    <w:multiLevelType w:val="hybridMultilevel"/>
    <w:tmpl w:val="25F45504"/>
    <w:lvl w:ilvl="0" w:tplc="0406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A0548E4"/>
    <w:multiLevelType w:val="hybridMultilevel"/>
    <w:tmpl w:val="0D8E7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9F60DE"/>
    <w:multiLevelType w:val="hybridMultilevel"/>
    <w:tmpl w:val="6682282A"/>
    <w:lvl w:ilvl="0" w:tplc="04090001">
      <w:start w:val="1"/>
      <w:numFmt w:val="bullet"/>
      <w:lvlText w:val=""/>
      <w:lvlJc w:val="left"/>
      <w:pPr>
        <w:ind w:left="720" w:hanging="360"/>
      </w:pPr>
      <w:rPr>
        <w:rFonts w:ascii="Symbol" w:hAnsi="Symbol" w:hint="default"/>
      </w:rPr>
    </w:lvl>
    <w:lvl w:ilvl="1" w:tplc="110665E0">
      <w:start w:val="8"/>
      <w:numFmt w:val="bullet"/>
      <w:lvlText w:val="-"/>
      <w:lvlJc w:val="left"/>
      <w:pPr>
        <w:ind w:left="1440" w:hanging="360"/>
      </w:pPr>
      <w:rPr>
        <w:rFonts w:ascii="Calibri" w:eastAsiaTheme="minorHAnsi" w:hAnsi="Calibri" w:cs="Calibri"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7E471D"/>
    <w:multiLevelType w:val="hybridMultilevel"/>
    <w:tmpl w:val="C45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86558D"/>
    <w:multiLevelType w:val="multilevel"/>
    <w:tmpl w:val="A780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1456D67"/>
    <w:multiLevelType w:val="multilevel"/>
    <w:tmpl w:val="C2387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8B3041"/>
    <w:multiLevelType w:val="hybridMultilevel"/>
    <w:tmpl w:val="B6764B3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2E81E97"/>
    <w:multiLevelType w:val="multilevel"/>
    <w:tmpl w:val="661007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9510682"/>
    <w:multiLevelType w:val="hybridMultilevel"/>
    <w:tmpl w:val="A7D2C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CE5CB2"/>
    <w:multiLevelType w:val="multilevel"/>
    <w:tmpl w:val="D618E5F0"/>
    <w:lvl w:ilvl="0">
      <w:start w:val="1"/>
      <w:numFmt w:val="decimal"/>
      <w:pStyle w:val="Headingwithnumbers"/>
      <w:lvlText w:val="%1."/>
      <w:lvlJc w:val="left"/>
      <w:pPr>
        <w:ind w:left="720" w:hanging="360"/>
      </w:pPr>
    </w:lvl>
    <w:lvl w:ilvl="1">
      <w:start w:val="1"/>
      <w:numFmt w:val="lowerLetter"/>
      <w:pStyle w:val="Sub-heading"/>
      <w:lvlText w:val="%2."/>
      <w:lvlJc w:val="left"/>
      <w:pPr>
        <w:ind w:left="1440" w:hanging="360"/>
      </w:pPr>
    </w:lvl>
    <w:lvl w:ilvl="2">
      <w:start w:val="1"/>
      <w:numFmt w:val="lowerRoman"/>
      <w:pStyle w:val="Sub-sub-heading"/>
      <w:lvlText w:val="%3."/>
      <w:lvlJc w:val="right"/>
      <w:pPr>
        <w:ind w:left="2160" w:hanging="18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D8678C5"/>
    <w:multiLevelType w:val="multilevel"/>
    <w:tmpl w:val="DC66C820"/>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419B06CC"/>
    <w:multiLevelType w:val="hybridMultilevel"/>
    <w:tmpl w:val="EDE8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C31BF4"/>
    <w:multiLevelType w:val="hybridMultilevel"/>
    <w:tmpl w:val="2348002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15:restartNumberingAfterBreak="0">
    <w:nsid w:val="46AE4EA5"/>
    <w:multiLevelType w:val="multilevel"/>
    <w:tmpl w:val="978AF8C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73164D6"/>
    <w:multiLevelType w:val="multilevel"/>
    <w:tmpl w:val="DC66C820"/>
    <w:lvl w:ilvl="0">
      <w:start w:val="4"/>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4" w15:restartNumberingAfterBreak="0">
    <w:nsid w:val="4A56136F"/>
    <w:multiLevelType w:val="hybridMultilevel"/>
    <w:tmpl w:val="52945A4E"/>
    <w:lvl w:ilvl="0" w:tplc="AA90F568">
      <w:start w:val="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F5D47"/>
    <w:multiLevelType w:val="hybridMultilevel"/>
    <w:tmpl w:val="9050DF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611DFA"/>
    <w:multiLevelType w:val="hybridMultilevel"/>
    <w:tmpl w:val="58B0C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D96B37"/>
    <w:multiLevelType w:val="hybridMultilevel"/>
    <w:tmpl w:val="532081AA"/>
    <w:lvl w:ilvl="0" w:tplc="42341656">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5A87347F"/>
    <w:multiLevelType w:val="multilevel"/>
    <w:tmpl w:val="044658E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83F7E43"/>
    <w:multiLevelType w:val="multilevel"/>
    <w:tmpl w:val="18B89C78"/>
    <w:lvl w:ilvl="0">
      <w:start w:val="10"/>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A580228"/>
    <w:multiLevelType w:val="hybridMultilevel"/>
    <w:tmpl w:val="E3A2605E"/>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1" w15:restartNumberingAfterBreak="0">
    <w:nsid w:val="6B0614A5"/>
    <w:multiLevelType w:val="multilevel"/>
    <w:tmpl w:val="6A70D25A"/>
    <w:lvl w:ilvl="0">
      <w:numFmt w:val="bullet"/>
      <w:lvlText w:val="-"/>
      <w:lvlJc w:val="left"/>
      <w:pPr>
        <w:ind w:left="274" w:hanging="360"/>
      </w:pPr>
      <w:rPr>
        <w:rFonts w:ascii="Calibri" w:eastAsia="Calibri" w:hAnsi="Calibri" w:cs="Calibri"/>
      </w:rPr>
    </w:lvl>
    <w:lvl w:ilvl="1">
      <w:start w:val="1"/>
      <w:numFmt w:val="bullet"/>
      <w:lvlText w:val="o"/>
      <w:lvlJc w:val="left"/>
      <w:pPr>
        <w:ind w:left="994" w:hanging="360"/>
      </w:pPr>
      <w:rPr>
        <w:rFonts w:ascii="Courier New" w:eastAsia="Courier New" w:hAnsi="Courier New" w:cs="Courier New"/>
      </w:rPr>
    </w:lvl>
    <w:lvl w:ilvl="2">
      <w:start w:val="1"/>
      <w:numFmt w:val="bullet"/>
      <w:lvlText w:val="▪"/>
      <w:lvlJc w:val="left"/>
      <w:pPr>
        <w:ind w:left="1714" w:hanging="360"/>
      </w:pPr>
      <w:rPr>
        <w:rFonts w:ascii="Noto Sans Symbols" w:eastAsia="Noto Sans Symbols" w:hAnsi="Noto Sans Symbols" w:cs="Noto Sans Symbols"/>
      </w:rPr>
    </w:lvl>
    <w:lvl w:ilvl="3">
      <w:start w:val="1"/>
      <w:numFmt w:val="bullet"/>
      <w:lvlText w:val="●"/>
      <w:lvlJc w:val="left"/>
      <w:pPr>
        <w:ind w:left="2434" w:hanging="360"/>
      </w:pPr>
      <w:rPr>
        <w:rFonts w:ascii="Noto Sans Symbols" w:eastAsia="Noto Sans Symbols" w:hAnsi="Noto Sans Symbols" w:cs="Noto Sans Symbols"/>
      </w:rPr>
    </w:lvl>
    <w:lvl w:ilvl="4">
      <w:start w:val="1"/>
      <w:numFmt w:val="bullet"/>
      <w:lvlText w:val="o"/>
      <w:lvlJc w:val="left"/>
      <w:pPr>
        <w:ind w:left="3154" w:hanging="360"/>
      </w:pPr>
      <w:rPr>
        <w:rFonts w:ascii="Courier New" w:eastAsia="Courier New" w:hAnsi="Courier New" w:cs="Courier New"/>
      </w:rPr>
    </w:lvl>
    <w:lvl w:ilvl="5">
      <w:start w:val="1"/>
      <w:numFmt w:val="bullet"/>
      <w:lvlText w:val="▪"/>
      <w:lvlJc w:val="left"/>
      <w:pPr>
        <w:ind w:left="3874" w:hanging="360"/>
      </w:pPr>
      <w:rPr>
        <w:rFonts w:ascii="Noto Sans Symbols" w:eastAsia="Noto Sans Symbols" w:hAnsi="Noto Sans Symbols" w:cs="Noto Sans Symbols"/>
      </w:rPr>
    </w:lvl>
    <w:lvl w:ilvl="6">
      <w:start w:val="1"/>
      <w:numFmt w:val="bullet"/>
      <w:lvlText w:val="●"/>
      <w:lvlJc w:val="left"/>
      <w:pPr>
        <w:ind w:left="4594" w:hanging="360"/>
      </w:pPr>
      <w:rPr>
        <w:rFonts w:ascii="Noto Sans Symbols" w:eastAsia="Noto Sans Symbols" w:hAnsi="Noto Sans Symbols" w:cs="Noto Sans Symbols"/>
      </w:rPr>
    </w:lvl>
    <w:lvl w:ilvl="7">
      <w:start w:val="1"/>
      <w:numFmt w:val="bullet"/>
      <w:lvlText w:val="o"/>
      <w:lvlJc w:val="left"/>
      <w:pPr>
        <w:ind w:left="5314" w:hanging="360"/>
      </w:pPr>
      <w:rPr>
        <w:rFonts w:ascii="Courier New" w:eastAsia="Courier New" w:hAnsi="Courier New" w:cs="Courier New"/>
      </w:rPr>
    </w:lvl>
    <w:lvl w:ilvl="8">
      <w:start w:val="1"/>
      <w:numFmt w:val="bullet"/>
      <w:lvlText w:val="▪"/>
      <w:lvlJc w:val="left"/>
      <w:pPr>
        <w:ind w:left="6034" w:hanging="360"/>
      </w:pPr>
      <w:rPr>
        <w:rFonts w:ascii="Noto Sans Symbols" w:eastAsia="Noto Sans Symbols" w:hAnsi="Noto Sans Symbols" w:cs="Noto Sans Symbols"/>
      </w:rPr>
    </w:lvl>
  </w:abstractNum>
  <w:abstractNum w:abstractNumId="32"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33" w15:restartNumberingAfterBreak="0">
    <w:nsid w:val="73DC229A"/>
    <w:multiLevelType w:val="multilevel"/>
    <w:tmpl w:val="5F0CB18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759237D7"/>
    <w:multiLevelType w:val="hybridMultilevel"/>
    <w:tmpl w:val="03FA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7F0D4B"/>
    <w:multiLevelType w:val="hybridMultilevel"/>
    <w:tmpl w:val="3554535E"/>
    <w:lvl w:ilvl="0" w:tplc="8CF65C58">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7742F5"/>
    <w:multiLevelType w:val="multilevel"/>
    <w:tmpl w:val="ECEEF7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41166840">
    <w:abstractNumId w:val="5"/>
  </w:num>
  <w:num w:numId="2" w16cid:durableId="2017153241">
    <w:abstractNumId w:val="36"/>
  </w:num>
  <w:num w:numId="3" w16cid:durableId="516768910">
    <w:abstractNumId w:val="33"/>
  </w:num>
  <w:num w:numId="4" w16cid:durableId="139857088">
    <w:abstractNumId w:val="31"/>
  </w:num>
  <w:num w:numId="5" w16cid:durableId="1149634666">
    <w:abstractNumId w:val="18"/>
  </w:num>
  <w:num w:numId="6" w16cid:durableId="2110081623">
    <w:abstractNumId w:val="16"/>
  </w:num>
  <w:num w:numId="7" w16cid:durableId="368838519">
    <w:abstractNumId w:val="22"/>
  </w:num>
  <w:num w:numId="8" w16cid:durableId="1562865487">
    <w:abstractNumId w:val="32"/>
  </w:num>
  <w:num w:numId="9" w16cid:durableId="680788430">
    <w:abstractNumId w:val="21"/>
  </w:num>
  <w:num w:numId="10" w16cid:durableId="365175498">
    <w:abstractNumId w:val="27"/>
  </w:num>
  <w:num w:numId="11" w16cid:durableId="1311978353">
    <w:abstractNumId w:val="11"/>
  </w:num>
  <w:num w:numId="12" w16cid:durableId="839007697">
    <w:abstractNumId w:val="25"/>
  </w:num>
  <w:num w:numId="13" w16cid:durableId="833297200">
    <w:abstractNumId w:val="9"/>
  </w:num>
  <w:num w:numId="14" w16cid:durableId="884872687">
    <w:abstractNumId w:val="29"/>
  </w:num>
  <w:num w:numId="15" w16cid:durableId="359169177">
    <w:abstractNumId w:val="23"/>
  </w:num>
  <w:num w:numId="16" w16cid:durableId="1236478494">
    <w:abstractNumId w:val="26"/>
  </w:num>
  <w:num w:numId="17" w16cid:durableId="422804566">
    <w:abstractNumId w:val="28"/>
  </w:num>
  <w:num w:numId="18" w16cid:durableId="1295480161">
    <w:abstractNumId w:val="10"/>
  </w:num>
  <w:num w:numId="19" w16cid:durableId="1524132772">
    <w:abstractNumId w:val="6"/>
  </w:num>
  <w:num w:numId="20" w16cid:durableId="844981418">
    <w:abstractNumId w:val="34"/>
  </w:num>
  <w:num w:numId="21" w16cid:durableId="48770295">
    <w:abstractNumId w:val="35"/>
  </w:num>
  <w:num w:numId="22" w16cid:durableId="48579191">
    <w:abstractNumId w:val="7"/>
  </w:num>
  <w:num w:numId="23" w16cid:durableId="1627351202">
    <w:abstractNumId w:val="19"/>
  </w:num>
  <w:num w:numId="24" w16cid:durableId="1533810938">
    <w:abstractNumId w:val="12"/>
  </w:num>
  <w:num w:numId="25" w16cid:durableId="932785422">
    <w:abstractNumId w:val="17"/>
  </w:num>
  <w:num w:numId="26" w16cid:durableId="2131973109">
    <w:abstractNumId w:val="8"/>
  </w:num>
  <w:num w:numId="27" w16cid:durableId="630480611">
    <w:abstractNumId w:val="30"/>
  </w:num>
  <w:num w:numId="28" w16cid:durableId="232164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4302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81313967">
    <w:abstractNumId w:val="20"/>
  </w:num>
  <w:num w:numId="31" w16cid:durableId="702898786">
    <w:abstractNumId w:val="14"/>
  </w:num>
  <w:num w:numId="32" w16cid:durableId="1231118283">
    <w:abstractNumId w:val="15"/>
  </w:num>
  <w:num w:numId="33" w16cid:durableId="1531870824">
    <w:abstractNumId w:val="0"/>
  </w:num>
  <w:num w:numId="34" w16cid:durableId="1281642135">
    <w:abstractNumId w:val="4"/>
  </w:num>
  <w:num w:numId="35" w16cid:durableId="2035374729">
    <w:abstractNumId w:val="1"/>
  </w:num>
  <w:num w:numId="36" w16cid:durableId="1783263301">
    <w:abstractNumId w:val="13"/>
  </w:num>
  <w:num w:numId="37" w16cid:durableId="836502908">
    <w:abstractNumId w:val="3"/>
  </w:num>
  <w:num w:numId="38" w16cid:durableId="742527912">
    <w:abstractNumId w:val="24"/>
  </w:num>
  <w:num w:numId="39" w16cid:durableId="152012094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A1A"/>
    <w:rsid w:val="000021B1"/>
    <w:rsid w:val="00002375"/>
    <w:rsid w:val="000025CC"/>
    <w:rsid w:val="00010262"/>
    <w:rsid w:val="0002151A"/>
    <w:rsid w:val="00024B44"/>
    <w:rsid w:val="00026C3D"/>
    <w:rsid w:val="00027442"/>
    <w:rsid w:val="00033464"/>
    <w:rsid w:val="00033853"/>
    <w:rsid w:val="000404B0"/>
    <w:rsid w:val="00043761"/>
    <w:rsid w:val="00052C4F"/>
    <w:rsid w:val="00054501"/>
    <w:rsid w:val="000701A3"/>
    <w:rsid w:val="0007361F"/>
    <w:rsid w:val="000A7C09"/>
    <w:rsid w:val="000B0941"/>
    <w:rsid w:val="000D4597"/>
    <w:rsid w:val="000F4B7D"/>
    <w:rsid w:val="000F749D"/>
    <w:rsid w:val="000F75CC"/>
    <w:rsid w:val="000F7AF3"/>
    <w:rsid w:val="00104BAB"/>
    <w:rsid w:val="00116607"/>
    <w:rsid w:val="00157FD8"/>
    <w:rsid w:val="00164883"/>
    <w:rsid w:val="001732FD"/>
    <w:rsid w:val="001A2AE1"/>
    <w:rsid w:val="001A7C29"/>
    <w:rsid w:val="001B1A54"/>
    <w:rsid w:val="001C0D54"/>
    <w:rsid w:val="001C4A1C"/>
    <w:rsid w:val="001D231F"/>
    <w:rsid w:val="001F2CED"/>
    <w:rsid w:val="001F4BBC"/>
    <w:rsid w:val="001F594F"/>
    <w:rsid w:val="002225EF"/>
    <w:rsid w:val="002330FC"/>
    <w:rsid w:val="00241BEA"/>
    <w:rsid w:val="00242420"/>
    <w:rsid w:val="00243FAC"/>
    <w:rsid w:val="00250DEB"/>
    <w:rsid w:val="0025466A"/>
    <w:rsid w:val="002610FF"/>
    <w:rsid w:val="002737CC"/>
    <w:rsid w:val="00275ACD"/>
    <w:rsid w:val="00286A02"/>
    <w:rsid w:val="00286FA6"/>
    <w:rsid w:val="00287CB5"/>
    <w:rsid w:val="00292307"/>
    <w:rsid w:val="002A1C39"/>
    <w:rsid w:val="002A45E3"/>
    <w:rsid w:val="002D0C30"/>
    <w:rsid w:val="002D2127"/>
    <w:rsid w:val="002D7799"/>
    <w:rsid w:val="002D78C5"/>
    <w:rsid w:val="002E0E56"/>
    <w:rsid w:val="002E3D65"/>
    <w:rsid w:val="002F033D"/>
    <w:rsid w:val="002F4735"/>
    <w:rsid w:val="0030076B"/>
    <w:rsid w:val="0031784A"/>
    <w:rsid w:val="003241F0"/>
    <w:rsid w:val="0032563B"/>
    <w:rsid w:val="00326C1C"/>
    <w:rsid w:val="003317D7"/>
    <w:rsid w:val="00332B4A"/>
    <w:rsid w:val="00337397"/>
    <w:rsid w:val="003407DE"/>
    <w:rsid w:val="0034333E"/>
    <w:rsid w:val="00343538"/>
    <w:rsid w:val="003439D7"/>
    <w:rsid w:val="003516EC"/>
    <w:rsid w:val="00353EB3"/>
    <w:rsid w:val="00362ADA"/>
    <w:rsid w:val="0039198F"/>
    <w:rsid w:val="00393490"/>
    <w:rsid w:val="00393D76"/>
    <w:rsid w:val="00394C3D"/>
    <w:rsid w:val="003A6DF1"/>
    <w:rsid w:val="003E28EB"/>
    <w:rsid w:val="003E5F05"/>
    <w:rsid w:val="003E5FD1"/>
    <w:rsid w:val="003F0971"/>
    <w:rsid w:val="00401ECE"/>
    <w:rsid w:val="004069DC"/>
    <w:rsid w:val="004071F7"/>
    <w:rsid w:val="00410FC9"/>
    <w:rsid w:val="0041289D"/>
    <w:rsid w:val="00417853"/>
    <w:rsid w:val="00417A18"/>
    <w:rsid w:val="00422BC7"/>
    <w:rsid w:val="00427ACD"/>
    <w:rsid w:val="0043691A"/>
    <w:rsid w:val="00441AA0"/>
    <w:rsid w:val="00441F54"/>
    <w:rsid w:val="00464C64"/>
    <w:rsid w:val="00464D15"/>
    <w:rsid w:val="00482571"/>
    <w:rsid w:val="00485F6B"/>
    <w:rsid w:val="004939B6"/>
    <w:rsid w:val="004A00D1"/>
    <w:rsid w:val="004A1A0C"/>
    <w:rsid w:val="004A2441"/>
    <w:rsid w:val="004A722B"/>
    <w:rsid w:val="004B2468"/>
    <w:rsid w:val="004C07F1"/>
    <w:rsid w:val="004C6ED7"/>
    <w:rsid w:val="004E1934"/>
    <w:rsid w:val="004F1F42"/>
    <w:rsid w:val="004F2ECE"/>
    <w:rsid w:val="00503213"/>
    <w:rsid w:val="00503EBA"/>
    <w:rsid w:val="00510358"/>
    <w:rsid w:val="005165C1"/>
    <w:rsid w:val="00521125"/>
    <w:rsid w:val="00540729"/>
    <w:rsid w:val="00543EF4"/>
    <w:rsid w:val="00547644"/>
    <w:rsid w:val="00556C02"/>
    <w:rsid w:val="00562EF8"/>
    <w:rsid w:val="00566515"/>
    <w:rsid w:val="00570C16"/>
    <w:rsid w:val="00584762"/>
    <w:rsid w:val="00595D68"/>
    <w:rsid w:val="005A03C7"/>
    <w:rsid w:val="005C5637"/>
    <w:rsid w:val="005E51CD"/>
    <w:rsid w:val="005E55D3"/>
    <w:rsid w:val="005F1FCC"/>
    <w:rsid w:val="005F5E06"/>
    <w:rsid w:val="0060004F"/>
    <w:rsid w:val="00604ACD"/>
    <w:rsid w:val="00613686"/>
    <w:rsid w:val="006216B3"/>
    <w:rsid w:val="00625141"/>
    <w:rsid w:val="0063470D"/>
    <w:rsid w:val="00640726"/>
    <w:rsid w:val="006438B5"/>
    <w:rsid w:val="00644114"/>
    <w:rsid w:val="00646626"/>
    <w:rsid w:val="00652471"/>
    <w:rsid w:val="006608B0"/>
    <w:rsid w:val="00665E3C"/>
    <w:rsid w:val="00666395"/>
    <w:rsid w:val="006746D9"/>
    <w:rsid w:val="006854C2"/>
    <w:rsid w:val="00694ACA"/>
    <w:rsid w:val="006A2D9B"/>
    <w:rsid w:val="006B5873"/>
    <w:rsid w:val="006C3662"/>
    <w:rsid w:val="006D2ED2"/>
    <w:rsid w:val="006D7ED8"/>
    <w:rsid w:val="006E581D"/>
    <w:rsid w:val="006F05FF"/>
    <w:rsid w:val="006F08AD"/>
    <w:rsid w:val="006F2806"/>
    <w:rsid w:val="0070690B"/>
    <w:rsid w:val="00754F2E"/>
    <w:rsid w:val="00762B77"/>
    <w:rsid w:val="007976D8"/>
    <w:rsid w:val="007A64E9"/>
    <w:rsid w:val="007A671B"/>
    <w:rsid w:val="007A72E0"/>
    <w:rsid w:val="007B00EA"/>
    <w:rsid w:val="007B5B6F"/>
    <w:rsid w:val="007C402C"/>
    <w:rsid w:val="007C7EFE"/>
    <w:rsid w:val="007C7F37"/>
    <w:rsid w:val="007D32ED"/>
    <w:rsid w:val="007E1848"/>
    <w:rsid w:val="00801716"/>
    <w:rsid w:val="008078F0"/>
    <w:rsid w:val="00807EFE"/>
    <w:rsid w:val="008116B7"/>
    <w:rsid w:val="00813841"/>
    <w:rsid w:val="00823770"/>
    <w:rsid w:val="008331FE"/>
    <w:rsid w:val="008333ED"/>
    <w:rsid w:val="00841F2B"/>
    <w:rsid w:val="00842AD3"/>
    <w:rsid w:val="008503A4"/>
    <w:rsid w:val="00855343"/>
    <w:rsid w:val="0085776F"/>
    <w:rsid w:val="00861B62"/>
    <w:rsid w:val="00876CE4"/>
    <w:rsid w:val="00882A63"/>
    <w:rsid w:val="00882ED3"/>
    <w:rsid w:val="00884827"/>
    <w:rsid w:val="00885C06"/>
    <w:rsid w:val="008963A7"/>
    <w:rsid w:val="008A663F"/>
    <w:rsid w:val="008B37C4"/>
    <w:rsid w:val="008B5DCC"/>
    <w:rsid w:val="008C0462"/>
    <w:rsid w:val="008C19A4"/>
    <w:rsid w:val="008C772E"/>
    <w:rsid w:val="008D3FF2"/>
    <w:rsid w:val="008E5AAA"/>
    <w:rsid w:val="008E6099"/>
    <w:rsid w:val="008F31FF"/>
    <w:rsid w:val="008F3AB8"/>
    <w:rsid w:val="00926DA6"/>
    <w:rsid w:val="00933183"/>
    <w:rsid w:val="00937D87"/>
    <w:rsid w:val="00940B3E"/>
    <w:rsid w:val="00943A8A"/>
    <w:rsid w:val="00943B0F"/>
    <w:rsid w:val="0095020C"/>
    <w:rsid w:val="0095341E"/>
    <w:rsid w:val="00965690"/>
    <w:rsid w:val="00967174"/>
    <w:rsid w:val="00977FAA"/>
    <w:rsid w:val="009B17E7"/>
    <w:rsid w:val="009C2A9C"/>
    <w:rsid w:val="009D3007"/>
    <w:rsid w:val="009D3C24"/>
    <w:rsid w:val="009E5DAF"/>
    <w:rsid w:val="009F5E80"/>
    <w:rsid w:val="00A00030"/>
    <w:rsid w:val="00A01641"/>
    <w:rsid w:val="00A10011"/>
    <w:rsid w:val="00A1333C"/>
    <w:rsid w:val="00A239C6"/>
    <w:rsid w:val="00A252B2"/>
    <w:rsid w:val="00A2594D"/>
    <w:rsid w:val="00A276D4"/>
    <w:rsid w:val="00A31075"/>
    <w:rsid w:val="00A310C3"/>
    <w:rsid w:val="00A361D0"/>
    <w:rsid w:val="00A52778"/>
    <w:rsid w:val="00A55A1A"/>
    <w:rsid w:val="00A56182"/>
    <w:rsid w:val="00A623F8"/>
    <w:rsid w:val="00A85943"/>
    <w:rsid w:val="00A90925"/>
    <w:rsid w:val="00A93DFF"/>
    <w:rsid w:val="00A94095"/>
    <w:rsid w:val="00A96E81"/>
    <w:rsid w:val="00AA0839"/>
    <w:rsid w:val="00AA6CE1"/>
    <w:rsid w:val="00AA74A1"/>
    <w:rsid w:val="00AB1FF0"/>
    <w:rsid w:val="00AB5F3A"/>
    <w:rsid w:val="00AC6F14"/>
    <w:rsid w:val="00AD74AF"/>
    <w:rsid w:val="00AE215F"/>
    <w:rsid w:val="00AE40A3"/>
    <w:rsid w:val="00AF0983"/>
    <w:rsid w:val="00AF366F"/>
    <w:rsid w:val="00B009EC"/>
    <w:rsid w:val="00B150D0"/>
    <w:rsid w:val="00B217F3"/>
    <w:rsid w:val="00B24EE6"/>
    <w:rsid w:val="00B36251"/>
    <w:rsid w:val="00B46CB0"/>
    <w:rsid w:val="00B520F1"/>
    <w:rsid w:val="00B5759A"/>
    <w:rsid w:val="00B61D4F"/>
    <w:rsid w:val="00B644BD"/>
    <w:rsid w:val="00B654AF"/>
    <w:rsid w:val="00B712B7"/>
    <w:rsid w:val="00B874F8"/>
    <w:rsid w:val="00B962DF"/>
    <w:rsid w:val="00B96684"/>
    <w:rsid w:val="00BA45AF"/>
    <w:rsid w:val="00BA56A9"/>
    <w:rsid w:val="00BB53ED"/>
    <w:rsid w:val="00BB5438"/>
    <w:rsid w:val="00BC092C"/>
    <w:rsid w:val="00BD7427"/>
    <w:rsid w:val="00BD7FA2"/>
    <w:rsid w:val="00BE1636"/>
    <w:rsid w:val="00BE71D0"/>
    <w:rsid w:val="00C10CC0"/>
    <w:rsid w:val="00C16C3D"/>
    <w:rsid w:val="00C22FE9"/>
    <w:rsid w:val="00C31D1C"/>
    <w:rsid w:val="00C37BB6"/>
    <w:rsid w:val="00C51BD0"/>
    <w:rsid w:val="00C5654C"/>
    <w:rsid w:val="00C568E3"/>
    <w:rsid w:val="00C671CE"/>
    <w:rsid w:val="00C70D2F"/>
    <w:rsid w:val="00C762A7"/>
    <w:rsid w:val="00C81723"/>
    <w:rsid w:val="00C9384F"/>
    <w:rsid w:val="00C9661D"/>
    <w:rsid w:val="00CB123F"/>
    <w:rsid w:val="00CB7466"/>
    <w:rsid w:val="00CC27A5"/>
    <w:rsid w:val="00CC2F7A"/>
    <w:rsid w:val="00CD0A01"/>
    <w:rsid w:val="00CD2B76"/>
    <w:rsid w:val="00CD7823"/>
    <w:rsid w:val="00CE67D9"/>
    <w:rsid w:val="00D00336"/>
    <w:rsid w:val="00D14DA0"/>
    <w:rsid w:val="00D20E06"/>
    <w:rsid w:val="00D2230D"/>
    <w:rsid w:val="00D37BE7"/>
    <w:rsid w:val="00D455AD"/>
    <w:rsid w:val="00D47536"/>
    <w:rsid w:val="00D5400C"/>
    <w:rsid w:val="00D57ED0"/>
    <w:rsid w:val="00D71F38"/>
    <w:rsid w:val="00D9563F"/>
    <w:rsid w:val="00D968D1"/>
    <w:rsid w:val="00DB5EBB"/>
    <w:rsid w:val="00DC3D3C"/>
    <w:rsid w:val="00DC542D"/>
    <w:rsid w:val="00DE205F"/>
    <w:rsid w:val="00DF2A8C"/>
    <w:rsid w:val="00E0034A"/>
    <w:rsid w:val="00E16ABF"/>
    <w:rsid w:val="00E30B3A"/>
    <w:rsid w:val="00E3161F"/>
    <w:rsid w:val="00E31C7F"/>
    <w:rsid w:val="00E378A3"/>
    <w:rsid w:val="00E464D2"/>
    <w:rsid w:val="00E50AA4"/>
    <w:rsid w:val="00E520EB"/>
    <w:rsid w:val="00E5322A"/>
    <w:rsid w:val="00E61F64"/>
    <w:rsid w:val="00E64B2D"/>
    <w:rsid w:val="00E80671"/>
    <w:rsid w:val="00E81553"/>
    <w:rsid w:val="00E903B0"/>
    <w:rsid w:val="00E91549"/>
    <w:rsid w:val="00E96432"/>
    <w:rsid w:val="00E97BD5"/>
    <w:rsid w:val="00EA2497"/>
    <w:rsid w:val="00EA4C1F"/>
    <w:rsid w:val="00EA7664"/>
    <w:rsid w:val="00EA7A7A"/>
    <w:rsid w:val="00EB22FC"/>
    <w:rsid w:val="00EB2C5A"/>
    <w:rsid w:val="00EB4EF2"/>
    <w:rsid w:val="00ED2056"/>
    <w:rsid w:val="00ED7585"/>
    <w:rsid w:val="00EE0814"/>
    <w:rsid w:val="00EE55F8"/>
    <w:rsid w:val="00EF082A"/>
    <w:rsid w:val="00F02354"/>
    <w:rsid w:val="00F07102"/>
    <w:rsid w:val="00F1776E"/>
    <w:rsid w:val="00F2205F"/>
    <w:rsid w:val="00F4370F"/>
    <w:rsid w:val="00F52FD2"/>
    <w:rsid w:val="00F54A62"/>
    <w:rsid w:val="00F822AE"/>
    <w:rsid w:val="00F84290"/>
    <w:rsid w:val="00F911C3"/>
    <w:rsid w:val="00F9415A"/>
    <w:rsid w:val="00F95777"/>
    <w:rsid w:val="00F969D0"/>
    <w:rsid w:val="00FA1ED9"/>
    <w:rsid w:val="00FA7DB3"/>
    <w:rsid w:val="00FB59AE"/>
    <w:rsid w:val="00FC4F16"/>
    <w:rsid w:val="00FD1536"/>
    <w:rsid w:val="00FD2E65"/>
    <w:rsid w:val="00FD3863"/>
    <w:rsid w:val="00FD512F"/>
    <w:rsid w:val="00FE2B41"/>
    <w:rsid w:val="01FC0882"/>
    <w:rsid w:val="07BEFEB6"/>
    <w:rsid w:val="0AB4F132"/>
    <w:rsid w:val="1BA769DE"/>
    <w:rsid w:val="1E6BB9A4"/>
    <w:rsid w:val="1EE7D63D"/>
    <w:rsid w:val="28DE26B8"/>
    <w:rsid w:val="2B98BAC2"/>
    <w:rsid w:val="2D9D8FE5"/>
    <w:rsid w:val="31D60A29"/>
    <w:rsid w:val="3237DDA7"/>
    <w:rsid w:val="37FFB4C2"/>
    <w:rsid w:val="4C1CCC41"/>
    <w:rsid w:val="4D2BB96C"/>
    <w:rsid w:val="4EC789CD"/>
    <w:rsid w:val="51FF2A8F"/>
    <w:rsid w:val="5EA8395C"/>
    <w:rsid w:val="633C031B"/>
    <w:rsid w:val="64C8C881"/>
    <w:rsid w:val="67A0107E"/>
    <w:rsid w:val="6D17A265"/>
    <w:rsid w:val="6EA6566F"/>
    <w:rsid w:val="71791A4A"/>
    <w:rsid w:val="7C68FE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1BD767"/>
  <w15:docId w15:val="{C6557072-3140-47F3-8E1F-9B2B12A36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semiHidden/>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5"/>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5"/>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5"/>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9777E8"/>
    <w:pPr>
      <w:numPr>
        <w:ilvl w:val="3"/>
        <w:numId w:val="5"/>
      </w:numPr>
      <w:tabs>
        <w:tab w:val="left" w:pos="-1440"/>
      </w:tabs>
      <w:suppressAutoHyphens/>
      <w:spacing w:after="120"/>
    </w:pPr>
    <w:rPr>
      <w:rFonts w:ascii="Arial" w:hAnsi="Arial" w:cs="Arial"/>
      <w:sz w:val="20"/>
      <w:lang w:eastAsia="en-GB"/>
    </w:rPr>
  </w:style>
  <w:style w:type="character" w:styleId="UnresolvedMention">
    <w:name w:val="Unresolved Mention"/>
    <w:basedOn w:val="DefaultParagraphFont"/>
    <w:uiPriority w:val="99"/>
    <w:unhideWhenUsed/>
    <w:rsid w:val="00AC1D21"/>
    <w:rPr>
      <w:color w:val="605E5C"/>
      <w:shd w:val="clear" w:color="auto" w:fill="E1DFDD"/>
    </w:rPr>
  </w:style>
  <w:style w:type="character" w:styleId="Mention">
    <w:name w:val="Mention"/>
    <w:basedOn w:val="DefaultParagraphFont"/>
    <w:uiPriority w:val="99"/>
    <w:unhideWhenUsed/>
    <w:rsid w:val="00AC1D21"/>
    <w:rPr>
      <w:color w:val="2B579A"/>
      <w:shd w:val="clear" w:color="auto" w:fill="E1DFDD"/>
    </w:rPr>
  </w:style>
  <w:style w:type="character" w:styleId="Emphasis">
    <w:name w:val="Emphasis"/>
    <w:basedOn w:val="DefaultParagraphFont"/>
    <w:uiPriority w:val="20"/>
    <w:qFormat/>
    <w:rsid w:val="00627B6B"/>
    <w:rPr>
      <w:i/>
      <w:iCs/>
    </w:rPr>
  </w:style>
  <w:style w:type="paragraph" w:customStyle="1" w:styleId="gmail-m-293313627991127751msolistparagraph">
    <w:name w:val="gmail-m_-293313627991127751msolistparagraph"/>
    <w:basedOn w:val="Normal"/>
    <w:rsid w:val="00A368F4"/>
    <w:pPr>
      <w:spacing w:before="100" w:beforeAutospacing="1" w:after="100" w:afterAutospacing="1" w:line="240" w:lineRule="auto"/>
    </w:pPr>
    <w:rPr>
      <w:lang w:eastAsia="en-GB"/>
    </w:rPr>
  </w:style>
  <w:style w:type="character" w:styleId="FollowedHyperlink">
    <w:name w:val="FollowedHyperlink"/>
    <w:basedOn w:val="DefaultParagraphFont"/>
    <w:uiPriority w:val="99"/>
    <w:semiHidden/>
    <w:unhideWhenUsed/>
    <w:rsid w:val="00B55295"/>
    <w:rPr>
      <w:color w:val="954F72" w:themeColor="followedHyperlink"/>
      <w:u w:val="single"/>
    </w:rPr>
  </w:style>
  <w:style w:type="paragraph" w:styleId="Revision">
    <w:name w:val="Revision"/>
    <w:hidden/>
    <w:uiPriority w:val="99"/>
    <w:semiHidden/>
    <w:rsid w:val="00F023C9"/>
    <w:pPr>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customStyle="1" w:styleId="cf01">
    <w:name w:val="cf01"/>
    <w:basedOn w:val="DefaultParagraphFont"/>
    <w:rsid w:val="008C19A4"/>
    <w:rPr>
      <w:rFonts w:ascii="Segoe UI" w:hAnsi="Segoe UI" w:cs="Segoe UI" w:hint="default"/>
      <w:sz w:val="18"/>
      <w:szCs w:val="18"/>
    </w:rPr>
  </w:style>
  <w:style w:type="paragraph" w:styleId="NoSpacing">
    <w:name w:val="No Spacing"/>
    <w:qFormat/>
    <w:rsid w:val="00861B62"/>
    <w:pPr>
      <w:spacing w:after="0" w:line="240" w:lineRule="auto"/>
    </w:pPr>
    <w:rPr>
      <w:rFonts w:asciiTheme="minorHAnsi" w:eastAsiaTheme="minorHAnsi" w:hAnsiTheme="minorHAnsi" w:cstheme="minorBidi"/>
    </w:rPr>
  </w:style>
  <w:style w:type="character" w:customStyle="1" w:styleId="normaltextrun">
    <w:name w:val="normaltextrun"/>
    <w:basedOn w:val="DefaultParagraphFont"/>
    <w:rsid w:val="00807EFE"/>
  </w:style>
  <w:style w:type="paragraph" w:customStyle="1" w:styleId="paragraph">
    <w:name w:val="paragraph"/>
    <w:basedOn w:val="Normal"/>
    <w:rsid w:val="00807EFE"/>
    <w:pPr>
      <w:spacing w:before="100" w:beforeAutospacing="1" w:after="100" w:afterAutospacing="1" w:line="240" w:lineRule="auto"/>
    </w:pPr>
    <w:rPr>
      <w:rFonts w:ascii="Times New Roman" w:eastAsia="Times New Roman" w:hAnsi="Times New Roman" w:cs="Times New Roman"/>
      <w:sz w:val="24"/>
      <w:szCs w:val="24"/>
      <w:lang w:val="fr-FR"/>
    </w:rPr>
  </w:style>
  <w:style w:type="character" w:customStyle="1" w:styleId="eop">
    <w:name w:val="eop"/>
    <w:basedOn w:val="DefaultParagraphFont"/>
    <w:rsid w:val="00807E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70382">
      <w:bodyDiv w:val="1"/>
      <w:marLeft w:val="0"/>
      <w:marRight w:val="0"/>
      <w:marTop w:val="0"/>
      <w:marBottom w:val="0"/>
      <w:divBdr>
        <w:top w:val="none" w:sz="0" w:space="0" w:color="auto"/>
        <w:left w:val="none" w:sz="0" w:space="0" w:color="auto"/>
        <w:bottom w:val="none" w:sz="0" w:space="0" w:color="auto"/>
        <w:right w:val="none" w:sz="0" w:space="0" w:color="auto"/>
      </w:divBdr>
    </w:div>
    <w:div w:id="183059552">
      <w:bodyDiv w:val="1"/>
      <w:marLeft w:val="0"/>
      <w:marRight w:val="0"/>
      <w:marTop w:val="0"/>
      <w:marBottom w:val="0"/>
      <w:divBdr>
        <w:top w:val="none" w:sz="0" w:space="0" w:color="auto"/>
        <w:left w:val="none" w:sz="0" w:space="0" w:color="auto"/>
        <w:bottom w:val="none" w:sz="0" w:space="0" w:color="auto"/>
        <w:right w:val="none" w:sz="0" w:space="0" w:color="auto"/>
      </w:divBdr>
    </w:div>
    <w:div w:id="680470777">
      <w:bodyDiv w:val="1"/>
      <w:marLeft w:val="0"/>
      <w:marRight w:val="0"/>
      <w:marTop w:val="0"/>
      <w:marBottom w:val="0"/>
      <w:divBdr>
        <w:top w:val="none" w:sz="0" w:space="0" w:color="auto"/>
        <w:left w:val="none" w:sz="0" w:space="0" w:color="auto"/>
        <w:bottom w:val="none" w:sz="0" w:space="0" w:color="auto"/>
        <w:right w:val="none" w:sz="0" w:space="0" w:color="auto"/>
      </w:divBdr>
    </w:div>
    <w:div w:id="723942348">
      <w:bodyDiv w:val="1"/>
      <w:marLeft w:val="0"/>
      <w:marRight w:val="0"/>
      <w:marTop w:val="0"/>
      <w:marBottom w:val="0"/>
      <w:divBdr>
        <w:top w:val="none" w:sz="0" w:space="0" w:color="auto"/>
        <w:left w:val="none" w:sz="0" w:space="0" w:color="auto"/>
        <w:bottom w:val="none" w:sz="0" w:space="0" w:color="auto"/>
        <w:right w:val="none" w:sz="0" w:space="0" w:color="auto"/>
      </w:divBdr>
    </w:div>
    <w:div w:id="1051616433">
      <w:bodyDiv w:val="1"/>
      <w:marLeft w:val="0"/>
      <w:marRight w:val="0"/>
      <w:marTop w:val="0"/>
      <w:marBottom w:val="0"/>
      <w:divBdr>
        <w:top w:val="none" w:sz="0" w:space="0" w:color="auto"/>
        <w:left w:val="none" w:sz="0" w:space="0" w:color="auto"/>
        <w:bottom w:val="none" w:sz="0" w:space="0" w:color="auto"/>
        <w:right w:val="none" w:sz="0" w:space="0" w:color="auto"/>
      </w:divBdr>
    </w:div>
    <w:div w:id="1321620582">
      <w:bodyDiv w:val="1"/>
      <w:marLeft w:val="0"/>
      <w:marRight w:val="0"/>
      <w:marTop w:val="0"/>
      <w:marBottom w:val="0"/>
      <w:divBdr>
        <w:top w:val="none" w:sz="0" w:space="0" w:color="auto"/>
        <w:left w:val="none" w:sz="0" w:space="0" w:color="auto"/>
        <w:bottom w:val="none" w:sz="0" w:space="0" w:color="auto"/>
        <w:right w:val="none" w:sz="0" w:space="0" w:color="auto"/>
      </w:divBdr>
    </w:div>
    <w:div w:id="20133364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im@h2hnetwork.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37472D8C45294439721B49B2CDC09C3" ma:contentTypeVersion="3" ma:contentTypeDescription="Create a new document." ma:contentTypeScope="" ma:versionID="0d2d851c860bc81659698d4c7526039d">
  <xsd:schema xmlns:xsd="http://www.w3.org/2001/XMLSchema" xmlns:xs="http://www.w3.org/2001/XMLSchema" xmlns:p="http://schemas.microsoft.com/office/2006/metadata/properties" xmlns:ns2="5ad5aa3c-9e62-4d4d-85f1-0ae5d36f8444" targetNamespace="http://schemas.microsoft.com/office/2006/metadata/properties" ma:root="true" ma:fieldsID="8d59241c77c7f98808fbfd82fc444ff3" ns2:_="">
    <xsd:import namespace="5ad5aa3c-9e62-4d4d-85f1-0ae5d36f84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d5aa3c-9e62-4d4d-85f1-0ae5d36f84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mFSxPoBtI3AnJJ06P/mJNfXXf8A==">AMUW2mUUzjtzK3uUj79cuwe+3E14vXocP5N/XeBbc40APQbnfWyof0W7libwRBwxI/eyMmGAzAoSfUxhho5LCk2v9Bv21gA9p31oxNiQ2TFna9+Rlx+W1KVpPBwLXV89ZGlfTUEzqf+gu2yJZmUwh9HL/GzH+CseGyQMd23KjReSqfG8IwioV8driWGZxYdsduHJ0DYxkggj3R1yhedIQwgr20HTqqL3Z5jqgwCwnggdz1beasKAcdEbWcXw86FeS1kHYUCO1o6wR51zWUwckgSbv9xFkPP0IgRrplWWVLEL51WzF2YZg3alFKaqBVFvzgosB5gaaGFKzR+ZLU1EpggPN5edhgCsAzMw+0T/U24SjZYx9Y9AoNdD4iSy9t7oqs9CmLHmxJmYTnS+pIBDsR6nZZcjFnxRKR7Revy0u69NRRZi2/m7tYdujUc5uGdOr/VRm/Ihzjeqvr80+f1cHBaOEJr5fc3bF6wqhFiEPaQfcdpBIbjwkspiW14iR8nF0gt5jTH2o18qq4mKsrZpYG8cT/rPTSjEr+SS4GIfLVbNz2FpkOWoY4enGCBE4ZUdE0aBtRFa8GiMyENASMcLAuyhKssJGhwM9Aw8KVrn0trskPSEK/y0fJOj9RAGZv86oP3dDfFYA6auIVCEMH5XOkJaIJkyqy+PgVmXEhgBX/MhHia5SnB6XzhaA3PQOzZOCo636K1vwAsY0JFHa+3iDws3Zh5SXrjYftDA0iE6J1qY9SG71Lmt8E4hyZuKFosZmoNQ1rnPiGG+mbOJ5uACKgby+ZQH8wwPu+cEKnukAm9XkiOoNxkaBa30pU7ufAo8SC7TJrqksB0DbbOVQ0dSm3eA6G6gy1BWEhfiF1MqhDznMFG9bH5RDNgUwlWCifulMwx64yyKQ2jIzTOj5RkZpwuRkKwz5ae/wxwJ/jA98NLaqGurJeV/ADFrfHgvyFp2LyF5/i0UpWbYKHHQ2zuiWWR4fIwsTrpRyQiBavETdyluHCm4GBWyMAi58Aq8cBxbJPNTbjIH1yY/OX1o6DUDHIa5z/ydQMju8fffgjn8bwZ7YueRaC0Z5W1hCsDOwWIUNydFPyvrdVdngtkMgveRUBqbjfLRwCpm3eE53Okk9WnW0Vt1GUV+8o8EyrzCdRmPmoSovVorXQaE5SNH1tO80Jbe5fvoBQSD77+7RHP/YslNMm3A02QB902AYTQjWgTb538NUS1sJArmgAaEKoqEYyXbPxBboNArerPKfoTHtKq5vrL3zpVfgKbO0R5eXiYfkuvNhIfaK8p4uWbhDxhB4MKxU08vtm9bHry6QyHnqgRyotAT2uPRThii55ikYL8E9MifJvI86AKIz7Ed2o4R7cwkWubtvpVkBL89+XUjunOEQzevHskBb9uMgZ6I4ib8sP4lgfI6XuP4JR2Op+jQ3J+4gE5rBdd4t5nUGDtUIozOYj/Q5MRdDZnbO2Gsk+i6WYkMtyuoj7n+UsD7swVvNyqxfTZBSyJ+bzNzyhm1PgYgplmeECkLBDlKUx8J8zHu6fUifFLcnDPuNYevzG+oQFatdoUG7H7N+ZQDij27QuCusTJEGiHsxe2mlvFepbYtqyNXb0ruuC/0C5EdV/51Q7ZNO//c4y7kkfrvksaNwKsN7oxlLLQU5Ttl5whZtHekgpY0hRCwzZcLF7/v2ynsT9ywqpjxymK7iTFik11xd4av1z6l3K4uKhscSb0AnA+OUr9K1KalFoANVmytNxa/FTl4LH37yyBTa2Vb7e2t6UsjQfJHPb2teEgMtRqn0dDkNZpBa1blzgoBUalnUartrybS60nMmwsgoblo/VeFoMWSJoTQ7t5fJCoMgObfjbzBwQLpEmvK/QkCnaRiybAURXQRZo09geE+BEAnea117vNuuRtED8bCXEdnN9ayau1jCUBpQip9KGiHHZRWjYKh+hhPLahHLVFbHio7TWEJdON+0537Cc9SEYHtLcF5a54/WUfX3Z1bBQ859s89yWpw+uyAuQo4xXWKH+s9KSPGWAvoHP4q2pkQPJeCokFLMY3T9VGbPudj3qcWWFrPCWlgWil3pnYjyHy+4mNtHqZJid8Nq+CZxlpx/3IyURU8GnXzaIso0IPsCrPiOoWotJjvbe4L4JK+IDxBm4SprWx3X3lRvx5/PoJop1OTRThirIOd3iUsO78O0PaktRk9IWC4qrY2nUuVx3GERWxHWW2jEIrbPxdbT+hoAmC7p2fpA7xUXTOfcE6f2Uk087xLH3nJwgUgwzkAKMKnJg8iKOZrnlQyPh4RkGlcoV+kIH0GTUi3zzDMX7imLE02b55N6A0AoLQp3PKB7H+YJ394L7LULG7ZKHpGzxIl+esb1r5e08nzjyKniqiHoW0KgZrZU7CQa3WHoYFFx+5Jl3GwT+whn+kAZ+JFZrdh2fby6uzt8hWEfXImVlHcT+BEz8YEAJnOVr7kPfkLdlfWNRb/q1WBWJ7brqDf7yOsYIBph0zwZ8tMcEepjpKNws/K7lU6I6Xj8h4euhL78D/aFGPs1wpYhLCv9GlEE4wUDl+zL2mIu2b/HTXsqdlFK1Cu7wudreZiMBbkezxUf4jPHaec4Xsr49WBpeqQvwuEDSd8CAhtfPLZZKqq4YFUR6t+QKueApEHhFz5/dXza2A25E1ijymZCy45NJ0pqAxfXBhl5XTutlV/b+8EWCngfKx0jld25x3UxuVoNNh04qgflsLqBbxqE5ZAQgPPj5bIphz243reqmw/3o0LnxiaMS4UAp8pzIPC5LTbcVuxKfhUUcqUmhDmoIY3z/D1zXrTbaeemR34157Mfpvx/MflbrlVUAs5FBOdpq6t8+4Bwd7RuGxuOVvt0Cl3H6xEqbKaypkhl1kQesrX580kH4SM/1iOhyHuOD8PM8NerCfdOQkWyxE2Yt1CMzlWe/+kKiXuN3E=</go:docsCustomData>
</go:gDocsCustomXmlDataStorage>
</file>

<file path=customXml/itemProps1.xml><?xml version="1.0" encoding="utf-8"?>
<ds:datastoreItem xmlns:ds="http://schemas.openxmlformats.org/officeDocument/2006/customXml" ds:itemID="{61DD6D6B-44EC-4F82-B4C2-676C537D3D66}">
  <ds:schemaRefs>
    <ds:schemaRef ds:uri="http://schemas.microsoft.com/sharepoint/v3/contenttype/forms"/>
  </ds:schemaRefs>
</ds:datastoreItem>
</file>

<file path=customXml/itemProps2.xml><?xml version="1.0" encoding="utf-8"?>
<ds:datastoreItem xmlns:ds="http://schemas.openxmlformats.org/officeDocument/2006/customXml" ds:itemID="{9A3A26EF-C979-41EC-8DAF-3E264AE354A7}">
  <ds:schemaRefs>
    <ds:schemaRef ds:uri="http://schemas.microsoft.com/office/2006/metadata/properties"/>
    <ds:schemaRef ds:uri="http://schemas.microsoft.com/office/infopath/2007/PartnerControls"/>
    <ds:schemaRef ds:uri="71a8bf3f-6bef-42d3-a594-ba632dad24b4"/>
    <ds:schemaRef ds:uri="fa0633b5-5f76-4476-a44d-9ea1fc35c089"/>
  </ds:schemaRefs>
</ds:datastoreItem>
</file>

<file path=customXml/itemProps3.xml><?xml version="1.0" encoding="utf-8"?>
<ds:datastoreItem xmlns:ds="http://schemas.openxmlformats.org/officeDocument/2006/customXml" ds:itemID="{66910926-11B8-47DC-BE32-B035FC819134}"/>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1048</Words>
  <Characters>6247</Characters>
  <Application>Microsoft Office Word</Application>
  <DocSecurity>0</DocSecurity>
  <Lines>208</Lines>
  <Paragraphs>202</Paragraphs>
  <ScaleCrop>false</ScaleCrop>
  <Company/>
  <LinksUpToDate>false</LinksUpToDate>
  <CharactersWithSpaces>7093</CharactersWithSpaces>
  <SharedDoc>false</SharedDoc>
  <HLinks>
    <vt:vector size="6" baseType="variant">
      <vt:variant>
        <vt:i4>5767200</vt:i4>
      </vt:variant>
      <vt:variant>
        <vt:i4>0</vt:i4>
      </vt:variant>
      <vt:variant>
        <vt:i4>0</vt:i4>
      </vt:variant>
      <vt:variant>
        <vt:i4>5</vt:i4>
      </vt:variant>
      <vt:variant>
        <vt:lpwstr>mailto:kim@h2hnetwork.org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cp:lastModifiedBy>Alice Darcq</cp:lastModifiedBy>
  <cp:revision>4</cp:revision>
  <dcterms:created xsi:type="dcterms:W3CDTF">2024-01-11T17:12:00Z</dcterms:created>
  <dcterms:modified xsi:type="dcterms:W3CDTF">2024-01-11T08:54:00Z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0x010100B37472D8C45294439721B49B2CDC09C3</vt:lpwstr>
  </property>
  <property fmtid="{D5CDD505-2E9C-101B-9397-08002B2CF9AE}" pid="3" name="MediaServiceImageTags">
    <vt:lpwstr/>
  </property>
  <property fmtid="{D5CDD505-2E9C-101B-9397-08002B2CF9AE}" pid="4" name="GrammarlyDocumentId">
    <vt:lpwstr>4a00c0face82d1cbffeb1897923cce4a35e4f3a166a493741cdedfcfd3397a17</vt:lpwstr>
  </property>
</Properties>
</file>